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4328" w14:textId="77777777" w:rsidR="00B15A2A" w:rsidRDefault="004A7763">
      <w:pPr>
        <w:pBdr>
          <w:top w:val="nil"/>
          <w:left w:val="nil"/>
          <w:bottom w:val="nil"/>
          <w:right w:val="nil"/>
          <w:between w:val="nil"/>
        </w:pBdr>
        <w:tabs>
          <w:tab w:val="left" w:pos="720"/>
          <w:tab w:val="left" w:pos="1440"/>
          <w:tab w:val="left" w:pos="2160"/>
          <w:tab w:val="left" w:pos="2880"/>
          <w:tab w:val="left" w:pos="3600"/>
        </w:tabs>
        <w:spacing w:line="259" w:lineRule="auto"/>
        <w:jc w:val="center"/>
        <w:rPr>
          <w:rFonts w:ascii="Arial" w:eastAsia="Arial" w:hAnsi="Arial" w:cs="Arial"/>
          <w:color w:val="000000"/>
          <w:sz w:val="28"/>
          <w:szCs w:val="28"/>
        </w:rPr>
      </w:pPr>
      <w:bookmarkStart w:id="0" w:name="_gjdgxs" w:colFirst="0" w:colLast="0"/>
      <w:bookmarkEnd w:id="0"/>
      <w:r>
        <w:rPr>
          <w:noProof/>
        </w:rPr>
        <w:drawing>
          <wp:anchor distT="0" distB="0" distL="0" distR="0" simplePos="0" relativeHeight="251658240" behindDoc="1" locked="0" layoutInCell="1" hidden="0" allowOverlap="1" wp14:anchorId="4D77FADC" wp14:editId="0EDF9FDE">
            <wp:simplePos x="0" y="0"/>
            <wp:positionH relativeFrom="column">
              <wp:posOffset>-147217</wp:posOffset>
            </wp:positionH>
            <wp:positionV relativeFrom="paragraph">
              <wp:posOffset>0</wp:posOffset>
            </wp:positionV>
            <wp:extent cx="1881378" cy="1415856"/>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881378" cy="1415856"/>
                    </a:xfrm>
                    <a:prstGeom prst="rect">
                      <a:avLst/>
                    </a:prstGeom>
                    <a:ln/>
                  </pic:spPr>
                </pic:pic>
              </a:graphicData>
            </a:graphic>
          </wp:anchor>
        </w:drawing>
      </w:r>
    </w:p>
    <w:p w14:paraId="3F9E2C91" w14:textId="7F921A11" w:rsidR="00B15A2A" w:rsidRDefault="004A7763" w:rsidP="002A7C94">
      <w:pPr>
        <w:spacing w:line="259" w:lineRule="auto"/>
        <w:jc w:val="center"/>
      </w:pPr>
      <w:r>
        <w:rPr>
          <w:rFonts w:ascii="Arial" w:eastAsia="Arial" w:hAnsi="Arial" w:cs="Arial"/>
          <w:b/>
          <w:sz w:val="36"/>
          <w:szCs w:val="36"/>
        </w:rPr>
        <w:t xml:space="preserve">     </w:t>
      </w:r>
      <w:r w:rsidRPr="002A7C94">
        <w:rPr>
          <w:rFonts w:ascii="Arial" w:eastAsia="Arial" w:hAnsi="Arial" w:cs="Arial"/>
          <w:b/>
          <w:sz w:val="36"/>
          <w:szCs w:val="36"/>
        </w:rPr>
        <w:t>Copper Mountain College</w:t>
      </w:r>
    </w:p>
    <w:p w14:paraId="32207B16" w14:textId="22FEEB33" w:rsidR="00B15A2A" w:rsidRDefault="004A7763" w:rsidP="002A7C94">
      <w:pPr>
        <w:spacing w:line="259" w:lineRule="auto"/>
        <w:jc w:val="center"/>
      </w:pPr>
      <w:r>
        <w:rPr>
          <w:rFonts w:ascii="Arial" w:eastAsia="Arial" w:hAnsi="Arial" w:cs="Arial"/>
          <w:b/>
          <w:sz w:val="28"/>
          <w:szCs w:val="28"/>
        </w:rPr>
        <w:t xml:space="preserve">     </w:t>
      </w:r>
      <w:r w:rsidRPr="002A7C94">
        <w:rPr>
          <w:rFonts w:ascii="Arial" w:eastAsia="Arial" w:hAnsi="Arial" w:cs="Arial"/>
          <w:b/>
          <w:sz w:val="28"/>
          <w:szCs w:val="28"/>
        </w:rPr>
        <w:t>Registered Nursing Program</w:t>
      </w:r>
    </w:p>
    <w:p w14:paraId="231ECE9D" w14:textId="77777777" w:rsidR="00B15A2A" w:rsidRDefault="00B15A2A">
      <w:pPr>
        <w:pBdr>
          <w:top w:val="nil"/>
          <w:left w:val="nil"/>
          <w:bottom w:val="nil"/>
          <w:right w:val="nil"/>
          <w:between w:val="nil"/>
        </w:pBdr>
        <w:spacing w:line="259" w:lineRule="auto"/>
        <w:jc w:val="center"/>
        <w:rPr>
          <w:rFonts w:ascii="Arial" w:eastAsia="Arial" w:hAnsi="Arial" w:cs="Arial"/>
          <w:color w:val="000000"/>
          <w:sz w:val="28"/>
          <w:szCs w:val="28"/>
        </w:rPr>
      </w:pPr>
    </w:p>
    <w:p w14:paraId="6FE92BC8" w14:textId="77777777" w:rsidR="00B15A2A" w:rsidRDefault="00B15A2A">
      <w:pPr>
        <w:pBdr>
          <w:top w:val="nil"/>
          <w:left w:val="nil"/>
          <w:bottom w:val="nil"/>
          <w:right w:val="nil"/>
          <w:between w:val="nil"/>
        </w:pBdr>
        <w:spacing w:line="259" w:lineRule="auto"/>
        <w:jc w:val="center"/>
        <w:rPr>
          <w:rFonts w:ascii="Arial" w:eastAsia="Arial" w:hAnsi="Arial" w:cs="Arial"/>
          <w:color w:val="000000"/>
          <w:sz w:val="28"/>
          <w:szCs w:val="28"/>
        </w:rPr>
      </w:pPr>
    </w:p>
    <w:p w14:paraId="5F41942F" w14:textId="77777777" w:rsidR="00B15A2A" w:rsidRDefault="00B15A2A">
      <w:pPr>
        <w:pBdr>
          <w:top w:val="nil"/>
          <w:left w:val="nil"/>
          <w:bottom w:val="nil"/>
          <w:right w:val="nil"/>
          <w:between w:val="nil"/>
        </w:pBdr>
        <w:spacing w:line="259" w:lineRule="auto"/>
        <w:jc w:val="center"/>
        <w:rPr>
          <w:rFonts w:ascii="Arial" w:eastAsia="Arial" w:hAnsi="Arial" w:cs="Arial"/>
          <w:color w:val="000000"/>
          <w:sz w:val="28"/>
          <w:szCs w:val="28"/>
        </w:rPr>
      </w:pPr>
    </w:p>
    <w:p w14:paraId="71DECB14" w14:textId="77777777" w:rsidR="00B15A2A" w:rsidRDefault="00B15A2A">
      <w:pPr>
        <w:pBdr>
          <w:top w:val="nil"/>
          <w:left w:val="nil"/>
          <w:bottom w:val="nil"/>
          <w:right w:val="nil"/>
          <w:between w:val="nil"/>
        </w:pBdr>
        <w:spacing w:line="259" w:lineRule="auto"/>
        <w:jc w:val="center"/>
        <w:rPr>
          <w:rFonts w:ascii="Arial" w:eastAsia="Arial" w:hAnsi="Arial" w:cs="Arial"/>
          <w:color w:val="000000"/>
          <w:sz w:val="28"/>
          <w:szCs w:val="28"/>
        </w:rPr>
      </w:pPr>
    </w:p>
    <w:p w14:paraId="0B21AFB6" w14:textId="77777777" w:rsidR="00B15A2A" w:rsidRDefault="00B15A2A">
      <w:pPr>
        <w:pBdr>
          <w:top w:val="nil"/>
          <w:left w:val="nil"/>
          <w:bottom w:val="nil"/>
          <w:right w:val="nil"/>
          <w:between w:val="nil"/>
        </w:pBdr>
        <w:spacing w:line="259" w:lineRule="auto"/>
        <w:jc w:val="center"/>
        <w:rPr>
          <w:rFonts w:ascii="Arial" w:eastAsia="Arial" w:hAnsi="Arial" w:cs="Arial"/>
          <w:color w:val="000000"/>
          <w:sz w:val="28"/>
          <w:szCs w:val="28"/>
        </w:rPr>
      </w:pPr>
    </w:p>
    <w:p w14:paraId="0255FB62" w14:textId="77777777" w:rsidR="00B15A2A" w:rsidRDefault="004A7763">
      <w:pPr>
        <w:pBdr>
          <w:top w:val="nil"/>
          <w:left w:val="nil"/>
          <w:bottom w:val="nil"/>
          <w:right w:val="nil"/>
          <w:between w:val="nil"/>
        </w:pBdr>
        <w:tabs>
          <w:tab w:val="left" w:pos="720"/>
          <w:tab w:val="left" w:pos="1440"/>
          <w:tab w:val="left" w:pos="2160"/>
          <w:tab w:val="left" w:pos="2880"/>
          <w:tab w:val="left" w:pos="3600"/>
        </w:tabs>
        <w:spacing w:line="259" w:lineRule="auto"/>
        <w:jc w:val="center"/>
        <w:rPr>
          <w:rFonts w:ascii="Times New Roman" w:eastAsia="Times New Roman" w:hAnsi="Times New Roman" w:cs="Times New Roman"/>
          <w:color w:val="000000"/>
        </w:rPr>
      </w:pPr>
      <w:r w:rsidRPr="002A7C94">
        <w:rPr>
          <w:rFonts w:ascii="Arial" w:eastAsia="Arial" w:hAnsi="Arial" w:cs="Arial"/>
          <w:color w:val="000000"/>
          <w:sz w:val="20"/>
          <w:szCs w:val="20"/>
        </w:rPr>
        <w:t>Copper Mountain College (CMC) offers an Associate of Science-Registered Nursing (ADN) degree.</w:t>
      </w:r>
    </w:p>
    <w:p w14:paraId="37999C45" w14:textId="7C0BCB05" w:rsidR="00B15A2A" w:rsidRDefault="004A7763" w:rsidP="002A7C94">
      <w:pPr>
        <w:spacing w:line="259" w:lineRule="auto"/>
        <w:jc w:val="center"/>
      </w:pPr>
      <w:r w:rsidRPr="002A7C94">
        <w:rPr>
          <w:rFonts w:ascii="Arial" w:eastAsia="Arial" w:hAnsi="Arial" w:cs="Arial"/>
          <w:sz w:val="20"/>
          <w:szCs w:val="20"/>
        </w:rPr>
        <w:t>The Registered Nursing (RN) Program is approved by the California Board of Registered Nursing (BRN).</w:t>
      </w:r>
    </w:p>
    <w:p w14:paraId="1B0CC95B" w14:textId="77777777" w:rsidR="00B15A2A" w:rsidRDefault="00B15A2A">
      <w:pPr>
        <w:pBdr>
          <w:top w:val="nil"/>
          <w:left w:val="nil"/>
          <w:bottom w:val="nil"/>
          <w:right w:val="nil"/>
          <w:between w:val="nil"/>
        </w:pBdr>
        <w:spacing w:line="259" w:lineRule="auto"/>
        <w:jc w:val="center"/>
        <w:rPr>
          <w:rFonts w:ascii="Arial" w:eastAsia="Arial" w:hAnsi="Arial" w:cs="Arial"/>
          <w:b/>
          <w:color w:val="000000"/>
        </w:rPr>
      </w:pPr>
    </w:p>
    <w:p w14:paraId="54955AB6" w14:textId="77777777" w:rsidR="00B15A2A" w:rsidRDefault="004A7763">
      <w:pPr>
        <w:pBdr>
          <w:top w:val="nil"/>
          <w:left w:val="nil"/>
          <w:bottom w:val="nil"/>
          <w:right w:val="nil"/>
          <w:between w:val="nil"/>
        </w:pBdr>
        <w:spacing w:line="259" w:lineRule="auto"/>
        <w:jc w:val="center"/>
        <w:rPr>
          <w:rFonts w:ascii="Times New Roman" w:eastAsia="Times New Roman" w:hAnsi="Times New Roman" w:cs="Times New Roman"/>
          <w:color w:val="000000"/>
        </w:rPr>
      </w:pPr>
      <w:r>
        <w:rPr>
          <w:rFonts w:ascii="Arial" w:eastAsia="Arial" w:hAnsi="Arial" w:cs="Arial"/>
          <w:b/>
          <w:color w:val="000000"/>
        </w:rPr>
        <w:t>TRAINED MILITARY HEALTHCARE PERSONNEL</w:t>
      </w:r>
    </w:p>
    <w:p w14:paraId="133EC3F9" w14:textId="73A8D282" w:rsidR="00B15A2A" w:rsidRPr="002A7C94" w:rsidRDefault="004A7763" w:rsidP="002A7C94">
      <w:pPr>
        <w:spacing w:line="259" w:lineRule="auto"/>
        <w:jc w:val="center"/>
        <w:rPr>
          <w:rFonts w:ascii="Times New Roman" w:eastAsia="Times New Roman" w:hAnsi="Times New Roman" w:cs="Times New Roman"/>
          <w:color w:val="000000"/>
        </w:rPr>
      </w:pPr>
      <w:r>
        <w:rPr>
          <w:rFonts w:ascii="Arial" w:eastAsia="Arial" w:hAnsi="Arial" w:cs="Arial"/>
          <w:b/>
        </w:rPr>
        <w:t>CHALLENGE/</w:t>
      </w:r>
      <w:r w:rsidRPr="002A7C94">
        <w:rPr>
          <w:rFonts w:ascii="Arial" w:eastAsia="Arial" w:hAnsi="Arial" w:cs="Arial"/>
          <w:b/>
        </w:rPr>
        <w:t>ADVANCED PLACEMENT ADMISSION POLICY</w:t>
      </w:r>
    </w:p>
    <w:p w14:paraId="69F0F382" w14:textId="77777777" w:rsidR="00B15A2A" w:rsidRDefault="004A7763">
      <w:pPr>
        <w:pBdr>
          <w:top w:val="nil"/>
          <w:left w:val="nil"/>
          <w:bottom w:val="nil"/>
          <w:right w:val="nil"/>
          <w:between w:val="nil"/>
        </w:pBdr>
        <w:spacing w:line="259" w:lineRule="auto"/>
        <w:jc w:val="center"/>
        <w:rPr>
          <w:rFonts w:ascii="Times New Roman" w:eastAsia="Times New Roman" w:hAnsi="Times New Roman" w:cs="Times New Roman"/>
          <w:color w:val="000000"/>
        </w:rPr>
      </w:pPr>
      <w:r>
        <w:rPr>
          <w:rFonts w:ascii="Arial" w:eastAsia="Arial" w:hAnsi="Arial" w:cs="Arial"/>
          <w:b/>
          <w:color w:val="000000"/>
        </w:rPr>
        <w:t>(Senate Bill 466)</w:t>
      </w:r>
    </w:p>
    <w:p w14:paraId="5BBAAA13" w14:textId="77777777" w:rsidR="00B15A2A" w:rsidRDefault="00B15A2A">
      <w:pPr>
        <w:pBdr>
          <w:top w:val="nil"/>
          <w:left w:val="nil"/>
          <w:bottom w:val="nil"/>
          <w:right w:val="nil"/>
          <w:between w:val="nil"/>
        </w:pBdr>
        <w:spacing w:line="259" w:lineRule="auto"/>
        <w:jc w:val="center"/>
        <w:rPr>
          <w:rFonts w:ascii="Arial" w:eastAsia="Arial" w:hAnsi="Arial" w:cs="Arial"/>
          <w:color w:val="000000"/>
          <w:sz w:val="28"/>
          <w:szCs w:val="28"/>
        </w:rPr>
      </w:pPr>
    </w:p>
    <w:p w14:paraId="231B91AA" w14:textId="41988114" w:rsidR="00B15A2A" w:rsidRDefault="004A7763">
      <w:pPr>
        <w:pBdr>
          <w:top w:val="nil"/>
          <w:left w:val="nil"/>
          <w:bottom w:val="nil"/>
          <w:right w:val="nil"/>
          <w:between w:val="nil"/>
        </w:pBdr>
        <w:tabs>
          <w:tab w:val="left" w:pos="720"/>
          <w:tab w:val="left" w:pos="1440"/>
          <w:tab w:val="left" w:pos="2160"/>
          <w:tab w:val="left" w:pos="2880"/>
          <w:tab w:val="left" w:pos="3600"/>
        </w:tabs>
        <w:spacing w:line="259" w:lineRule="auto"/>
        <w:jc w:val="center"/>
        <w:rPr>
          <w:rFonts w:ascii="Times New Roman" w:eastAsia="Times New Roman" w:hAnsi="Times New Roman" w:cs="Times New Roman"/>
          <w:color w:val="000000"/>
        </w:rPr>
      </w:pPr>
      <w:r w:rsidRPr="002A7C94">
        <w:rPr>
          <w:rFonts w:ascii="Arial" w:eastAsia="Arial" w:hAnsi="Arial" w:cs="Arial"/>
          <w:color w:val="000000"/>
          <w:sz w:val="32"/>
          <w:szCs w:val="32"/>
        </w:rPr>
        <w:t xml:space="preserve">Effective </w:t>
      </w:r>
      <w:r w:rsidR="00126715">
        <w:rPr>
          <w:rFonts w:ascii="Arial" w:eastAsia="Arial" w:hAnsi="Arial" w:cs="Arial"/>
          <w:color w:val="000000"/>
          <w:sz w:val="32"/>
          <w:szCs w:val="32"/>
        </w:rPr>
        <w:t>December</w:t>
      </w:r>
      <w:r w:rsidRPr="002A7C94">
        <w:rPr>
          <w:rFonts w:ascii="Arial" w:eastAsia="Arial" w:hAnsi="Arial" w:cs="Arial"/>
          <w:color w:val="000000"/>
          <w:sz w:val="32"/>
          <w:szCs w:val="32"/>
        </w:rPr>
        <w:t xml:space="preserve"> 1</w:t>
      </w:r>
      <w:r w:rsidR="001745A6">
        <w:rPr>
          <w:rFonts w:ascii="Arial" w:eastAsia="Arial" w:hAnsi="Arial" w:cs="Arial"/>
          <w:color w:val="000000"/>
          <w:sz w:val="32"/>
          <w:szCs w:val="32"/>
        </w:rPr>
        <w:t>5</w:t>
      </w:r>
      <w:r w:rsidRPr="002A7C94">
        <w:rPr>
          <w:rFonts w:ascii="Arial" w:eastAsia="Arial" w:hAnsi="Arial" w:cs="Arial"/>
          <w:color w:val="000000"/>
          <w:sz w:val="32"/>
          <w:szCs w:val="32"/>
        </w:rPr>
        <w:t>, 2023</w:t>
      </w:r>
      <w:r>
        <w:rPr>
          <w:rFonts w:ascii="Arial" w:eastAsia="Arial" w:hAnsi="Arial" w:cs="Arial"/>
          <w:color w:val="000000"/>
          <w:sz w:val="32"/>
          <w:szCs w:val="32"/>
        </w:rPr>
        <w:t xml:space="preserve">  </w:t>
      </w:r>
    </w:p>
    <w:p w14:paraId="73AFFCC6" w14:textId="77777777" w:rsidR="00B15A2A" w:rsidRDefault="00B15A2A">
      <w:pPr>
        <w:pBdr>
          <w:top w:val="nil"/>
          <w:left w:val="nil"/>
          <w:bottom w:val="nil"/>
          <w:right w:val="nil"/>
          <w:between w:val="nil"/>
        </w:pBdr>
        <w:tabs>
          <w:tab w:val="left" w:pos="720"/>
          <w:tab w:val="left" w:pos="1440"/>
          <w:tab w:val="left" w:pos="2160"/>
          <w:tab w:val="left" w:pos="2880"/>
          <w:tab w:val="left" w:pos="3600"/>
        </w:tabs>
        <w:spacing w:line="259" w:lineRule="auto"/>
        <w:jc w:val="both"/>
        <w:rPr>
          <w:rFonts w:ascii="Arial" w:eastAsia="Arial" w:hAnsi="Arial" w:cs="Arial"/>
          <w:color w:val="000000"/>
          <w:sz w:val="20"/>
          <w:szCs w:val="20"/>
        </w:rPr>
      </w:pPr>
    </w:p>
    <w:p w14:paraId="1295E1A8" w14:textId="50748E59" w:rsidR="00B15A2A" w:rsidRDefault="004A7763" w:rsidP="002A7C94">
      <w:pPr>
        <w:pBdr>
          <w:top w:val="nil"/>
          <w:left w:val="nil"/>
          <w:bottom w:val="nil"/>
          <w:right w:val="nil"/>
          <w:between w:val="nil"/>
        </w:pBdr>
        <w:tabs>
          <w:tab w:val="left" w:pos="360"/>
          <w:tab w:val="left" w:pos="1440"/>
          <w:tab w:val="left" w:pos="2160"/>
          <w:tab w:val="left" w:pos="2880"/>
          <w:tab w:val="left" w:pos="3600"/>
        </w:tabs>
        <w:spacing w:line="259" w:lineRule="auto"/>
        <w:jc w:val="both"/>
        <w:rPr>
          <w:rFonts w:ascii="Times New Roman" w:eastAsia="Times New Roman" w:hAnsi="Times New Roman" w:cs="Times New Roman"/>
          <w:color w:val="000000"/>
        </w:rPr>
      </w:pPr>
      <w:r>
        <w:rPr>
          <w:rFonts w:ascii="Arial" w:eastAsia="Arial" w:hAnsi="Arial" w:cs="Arial"/>
          <w:sz w:val="20"/>
          <w:szCs w:val="20"/>
        </w:rPr>
        <w:t>Applicants choosing to enter as an advanced placement student</w:t>
      </w:r>
      <w:r>
        <w:rPr>
          <w:rFonts w:ascii="Arial" w:eastAsia="Arial" w:hAnsi="Arial" w:cs="Arial"/>
          <w:color w:val="000000"/>
          <w:sz w:val="20"/>
          <w:szCs w:val="20"/>
        </w:rPr>
        <w:t xml:space="preserve"> must schedule an appointment with the Copper Mountain College (CMC) RN Program Director or Assistant Nursing Director to obtain an evaluation of previous military education and experience or other acquired knowledge in the field of nursing.  The school will determine whether course credit can be awarded for partial course credit and/or which nursing courses and other required college courses will be required for program completion and college graduation.</w:t>
      </w:r>
    </w:p>
    <w:p w14:paraId="1AFEAC1F" w14:textId="77777777" w:rsidR="00B15A2A" w:rsidRDefault="004A7763">
      <w:pPr>
        <w:pBdr>
          <w:top w:val="nil"/>
          <w:left w:val="nil"/>
          <w:bottom w:val="nil"/>
          <w:right w:val="nil"/>
          <w:between w:val="nil"/>
        </w:pBdr>
        <w:shd w:val="clear" w:color="auto" w:fill="FFFFFF"/>
        <w:tabs>
          <w:tab w:val="left" w:pos="720"/>
          <w:tab w:val="left" w:pos="1440"/>
          <w:tab w:val="left" w:pos="2160"/>
          <w:tab w:val="left" w:pos="2880"/>
          <w:tab w:val="left" w:pos="3600"/>
        </w:tabs>
        <w:spacing w:before="280"/>
        <w:rPr>
          <w:rFonts w:ascii="Times New Roman" w:eastAsia="Times New Roman" w:hAnsi="Times New Roman" w:cs="Times New Roman"/>
          <w:color w:val="000000"/>
        </w:rPr>
      </w:pPr>
      <w:r>
        <w:rPr>
          <w:rFonts w:ascii="Arial" w:eastAsia="Arial" w:hAnsi="Arial" w:cs="Arial"/>
          <w:color w:val="000000"/>
          <w:sz w:val="20"/>
          <w:szCs w:val="20"/>
        </w:rPr>
        <w:t>Eligible Military Applicants/Advanced Placement students may challenge any Registered Nursing Course according to Copper Mountain College Administrative Procedure (AP) 4235 Credit for Prior Learning.</w:t>
      </w:r>
    </w:p>
    <w:p w14:paraId="371DDCAE" w14:textId="77777777" w:rsidR="00B15A2A" w:rsidRDefault="00B15A2A">
      <w:pPr>
        <w:pBdr>
          <w:top w:val="nil"/>
          <w:left w:val="nil"/>
          <w:bottom w:val="nil"/>
          <w:right w:val="nil"/>
          <w:between w:val="nil"/>
        </w:pBdr>
        <w:tabs>
          <w:tab w:val="left" w:pos="720"/>
          <w:tab w:val="left" w:pos="1440"/>
          <w:tab w:val="left" w:pos="2160"/>
          <w:tab w:val="left" w:pos="2880"/>
          <w:tab w:val="left" w:pos="3600"/>
        </w:tabs>
        <w:spacing w:line="259" w:lineRule="auto"/>
        <w:rPr>
          <w:rFonts w:ascii="Arial" w:eastAsia="Arial" w:hAnsi="Arial" w:cs="Arial"/>
          <w:color w:val="000000"/>
          <w:sz w:val="20"/>
          <w:szCs w:val="20"/>
        </w:rPr>
      </w:pPr>
    </w:p>
    <w:p w14:paraId="0FA7DAA0" w14:textId="77777777" w:rsidR="00B15A2A" w:rsidRDefault="004A776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color w:val="000000"/>
          <w:sz w:val="20"/>
          <w:szCs w:val="20"/>
        </w:rPr>
        <w:t>Honorably discharged individuals who have held Military Health Care Occupations equal but not limited to [Basic Medical Technician Corpsman (Navy HM or Air Force BMTCP), Army Health Care Specialist (68W Army Medic) or Air Force Independent Duty Medical Technician (IMDT 4N0X1C)] may apply for Advanced Placement into RN Program</w:t>
      </w:r>
    </w:p>
    <w:p w14:paraId="357AF6AE" w14:textId="77777777" w:rsidR="00B15A2A" w:rsidRDefault="00B15A2A">
      <w:pPr>
        <w:pBdr>
          <w:top w:val="nil"/>
          <w:left w:val="nil"/>
          <w:bottom w:val="nil"/>
          <w:right w:val="nil"/>
          <w:between w:val="nil"/>
        </w:pBdr>
        <w:shd w:val="clear" w:color="auto" w:fill="FFFFFF"/>
        <w:rPr>
          <w:rFonts w:ascii="Arial" w:eastAsia="Arial" w:hAnsi="Arial" w:cs="Arial"/>
          <w:color w:val="000000"/>
          <w:sz w:val="20"/>
          <w:szCs w:val="20"/>
        </w:rPr>
      </w:pPr>
    </w:p>
    <w:p w14:paraId="495640C9" w14:textId="77777777" w:rsidR="00B15A2A" w:rsidRDefault="004A776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b/>
          <w:color w:val="000000"/>
          <w:sz w:val="20"/>
          <w:szCs w:val="20"/>
        </w:rPr>
        <w:t>Advanced placement definition</w:t>
      </w:r>
      <w:r>
        <w:rPr>
          <w:rFonts w:ascii="Arial" w:eastAsia="Arial" w:hAnsi="Arial" w:cs="Arial"/>
          <w:color w:val="000000"/>
          <w:sz w:val="20"/>
          <w:szCs w:val="20"/>
        </w:rPr>
        <w:t>: A student who is seeking to enter the RN nursing program at a level higher than the first semester.</w:t>
      </w:r>
    </w:p>
    <w:p w14:paraId="0D00351E" w14:textId="77777777" w:rsidR="00B15A2A" w:rsidRDefault="00B15A2A">
      <w:pPr>
        <w:pBdr>
          <w:top w:val="nil"/>
          <w:left w:val="nil"/>
          <w:bottom w:val="nil"/>
          <w:right w:val="nil"/>
          <w:between w:val="nil"/>
        </w:pBdr>
        <w:shd w:val="clear" w:color="auto" w:fill="FFFFFF"/>
        <w:rPr>
          <w:rFonts w:ascii="Arial" w:eastAsia="Arial" w:hAnsi="Arial" w:cs="Arial"/>
          <w:color w:val="000000"/>
          <w:sz w:val="20"/>
          <w:szCs w:val="20"/>
        </w:rPr>
      </w:pPr>
    </w:p>
    <w:p w14:paraId="5C02680F" w14:textId="77777777" w:rsidR="00B15A2A" w:rsidRDefault="004A7763">
      <w:pPr>
        <w:pBdr>
          <w:top w:val="nil"/>
          <w:left w:val="nil"/>
          <w:bottom w:val="nil"/>
          <w:right w:val="nil"/>
          <w:between w:val="nil"/>
        </w:pBdr>
        <w:shd w:val="clear" w:color="auto" w:fill="FFFFFF"/>
        <w:rPr>
          <w:rFonts w:ascii="Times New Roman" w:eastAsia="Times New Roman" w:hAnsi="Times New Roman" w:cs="Times New Roman"/>
          <w:b/>
          <w:color w:val="000000"/>
        </w:rPr>
      </w:pPr>
      <w:r>
        <w:rPr>
          <w:rFonts w:ascii="Arial" w:eastAsia="Arial" w:hAnsi="Arial" w:cs="Arial"/>
          <w:b/>
          <w:color w:val="000000"/>
          <w:sz w:val="20"/>
          <w:szCs w:val="20"/>
        </w:rPr>
        <w:t>Copper Mountain College Nursing Department offers Advanced Placement Opportunities:</w:t>
      </w:r>
    </w:p>
    <w:p w14:paraId="4C068DC2" w14:textId="065AC8F6" w:rsidR="00B15A2A" w:rsidRPr="002A7C94" w:rsidRDefault="004A7763" w:rsidP="002A7C94">
      <w:pPr>
        <w:pBdr>
          <w:top w:val="nil"/>
          <w:left w:val="nil"/>
          <w:bottom w:val="nil"/>
          <w:right w:val="nil"/>
          <w:between w:val="nil"/>
        </w:pBdr>
        <w:shd w:val="clear" w:color="auto" w:fill="FFFFFF"/>
        <w:tabs>
          <w:tab w:val="left" w:pos="360"/>
        </w:tabs>
        <w:rPr>
          <w:rFonts w:ascii="Times New Roman" w:eastAsia="Times New Roman" w:hAnsi="Times New Roman" w:cs="Times New Roman"/>
        </w:rPr>
      </w:pPr>
      <w:r>
        <w:rPr>
          <w:rFonts w:ascii="Arial" w:eastAsia="Arial" w:hAnsi="Arial" w:cs="Arial"/>
          <w:color w:val="000000"/>
          <w:sz w:val="20"/>
          <w:szCs w:val="20"/>
        </w:rPr>
        <w:t>The Advanced placement option at CMC provides individuals with acquired knowledge in the field of healthcare (i.e., Military education and experience, Licensed Vocational Nurses, and other healthcare workers) an opportunity to obtain credit for previous education in an effort to enter into the RN nursing program at a level higher than the first semester. A challenge exam may be required for students seeking advanced placement.</w:t>
      </w:r>
    </w:p>
    <w:p w14:paraId="32792DDC" w14:textId="77777777" w:rsidR="00B15A2A" w:rsidRPr="002A7C94" w:rsidRDefault="00B15A2A" w:rsidP="002A7C94">
      <w:pPr>
        <w:pBdr>
          <w:top w:val="nil"/>
          <w:left w:val="nil"/>
          <w:bottom w:val="nil"/>
          <w:right w:val="nil"/>
          <w:between w:val="nil"/>
        </w:pBdr>
        <w:shd w:val="clear" w:color="auto" w:fill="FFFFFF"/>
        <w:tabs>
          <w:tab w:val="left" w:pos="360"/>
        </w:tabs>
        <w:rPr>
          <w:rFonts w:ascii="Times New Roman" w:eastAsia="Times New Roman" w:hAnsi="Times New Roman" w:cs="Times New Roman"/>
        </w:rPr>
      </w:pPr>
    </w:p>
    <w:p w14:paraId="6DE1175A" w14:textId="77777777" w:rsidR="00B15A2A" w:rsidRDefault="004A776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color w:val="000000"/>
          <w:sz w:val="20"/>
          <w:szCs w:val="20"/>
        </w:rPr>
        <w:t xml:space="preserve">If you would like to learn more about Advanced Placement into the Copper Mountain College RN Program, send an email to </w:t>
      </w:r>
      <w:hyperlink r:id="rId11" w:history="1">
        <w:r>
          <w:rPr>
            <w:rFonts w:ascii="Arial" w:eastAsia="Arial" w:hAnsi="Arial" w:cs="Arial"/>
            <w:color w:val="0563C1"/>
            <w:sz w:val="20"/>
            <w:szCs w:val="20"/>
            <w:u w:val="single"/>
          </w:rPr>
          <w:t>nursing@cmccd.edu</w:t>
        </w:r>
      </w:hyperlink>
      <w:r>
        <w:rPr>
          <w:rFonts w:ascii="Arial" w:eastAsia="Arial" w:hAnsi="Arial" w:cs="Arial"/>
          <w:color w:val="000000"/>
          <w:sz w:val="20"/>
          <w:szCs w:val="20"/>
        </w:rPr>
        <w:t xml:space="preserve"> or call directly to the nursing office at (760) 366-5241 to schedule an appointment with the RN Nursing Program Director.</w:t>
      </w:r>
    </w:p>
    <w:p w14:paraId="6F49CE01" w14:textId="77777777" w:rsidR="00B15A2A" w:rsidRDefault="00B15A2A">
      <w:pPr>
        <w:pBdr>
          <w:top w:val="nil"/>
          <w:left w:val="nil"/>
          <w:bottom w:val="nil"/>
          <w:right w:val="nil"/>
          <w:between w:val="nil"/>
        </w:pBdr>
        <w:spacing w:line="259" w:lineRule="auto"/>
        <w:jc w:val="both"/>
        <w:rPr>
          <w:rFonts w:ascii="Arial" w:eastAsia="Arial" w:hAnsi="Arial" w:cs="Arial"/>
          <w:color w:val="000000"/>
          <w:sz w:val="20"/>
          <w:szCs w:val="20"/>
        </w:rPr>
      </w:pPr>
    </w:p>
    <w:p w14:paraId="7D70F55E" w14:textId="5E69E0ED" w:rsidR="00B15A2A" w:rsidRDefault="004A7763">
      <w:pPr>
        <w:pBdr>
          <w:top w:val="nil"/>
          <w:left w:val="nil"/>
          <w:bottom w:val="nil"/>
          <w:right w:val="nil"/>
          <w:between w:val="nil"/>
        </w:pBdr>
        <w:ind w:left="360" w:hanging="360"/>
        <w:rPr>
          <w:rFonts w:ascii="Times New Roman" w:eastAsia="Times New Roman" w:hAnsi="Times New Roman" w:cs="Times New Roman"/>
          <w:color w:val="000000"/>
        </w:rPr>
      </w:pPr>
      <w:r>
        <w:rPr>
          <w:rFonts w:ascii="Arial" w:eastAsia="Arial" w:hAnsi="Arial" w:cs="Arial"/>
          <w:color w:val="000000"/>
          <w:sz w:val="20"/>
          <w:szCs w:val="20"/>
        </w:rPr>
        <w:t>A.</w:t>
      </w:r>
      <w:r>
        <w:rPr>
          <w:rFonts w:ascii="Arial" w:eastAsia="Arial" w:hAnsi="Arial" w:cs="Arial"/>
          <w:color w:val="000000"/>
          <w:sz w:val="20"/>
          <w:szCs w:val="20"/>
        </w:rPr>
        <w:tab/>
        <w:t xml:space="preserve">Acceptance of Military Challenge applicants into the RN Program is contingent upon space </w:t>
      </w:r>
      <w:r w:rsidRPr="00126715">
        <w:rPr>
          <w:rFonts w:ascii="Arial" w:eastAsia="Arial" w:hAnsi="Arial" w:cs="Arial"/>
          <w:color w:val="000000"/>
          <w:sz w:val="20"/>
          <w:szCs w:val="20"/>
        </w:rPr>
        <w:t>availability,</w:t>
      </w:r>
      <w:r w:rsidR="00586CAE" w:rsidRPr="00126715">
        <w:rPr>
          <w:rFonts w:ascii="Arial" w:eastAsia="Arial" w:hAnsi="Arial" w:cs="Arial"/>
          <w:color w:val="000000"/>
          <w:sz w:val="20"/>
          <w:szCs w:val="20"/>
        </w:rPr>
        <w:t xml:space="preserve"> a minimum score of 70 on the approved admission formula,</w:t>
      </w:r>
      <w:r w:rsidRPr="00126715">
        <w:rPr>
          <w:rFonts w:ascii="Arial" w:eastAsia="Arial" w:hAnsi="Arial" w:cs="Arial"/>
          <w:color w:val="000000"/>
          <w:sz w:val="20"/>
          <w:szCs w:val="20"/>
        </w:rPr>
        <w:t xml:space="preserve"> achieving the required HESI-A2 exam scores, successfully scoring 75% or above on the written challenge exam</w:t>
      </w:r>
      <w:r w:rsidR="00586CAE" w:rsidRPr="00126715">
        <w:rPr>
          <w:rFonts w:ascii="Arial" w:eastAsia="Arial" w:hAnsi="Arial" w:cs="Arial"/>
          <w:color w:val="000000"/>
          <w:sz w:val="20"/>
          <w:szCs w:val="20"/>
        </w:rPr>
        <w:t xml:space="preserve"> for each course challenged</w:t>
      </w:r>
      <w:r w:rsidRPr="00126715">
        <w:rPr>
          <w:rFonts w:ascii="Arial" w:eastAsia="Arial" w:hAnsi="Arial" w:cs="Arial"/>
          <w:color w:val="000000"/>
          <w:sz w:val="20"/>
          <w:szCs w:val="20"/>
        </w:rPr>
        <w:t>, scoring 90% or above on the written dosage calculation exam, and successful demonstration of skills for each course being challenged in the CMC RN Programs.</w:t>
      </w:r>
    </w:p>
    <w:p w14:paraId="718224D6" w14:textId="77777777" w:rsidR="00B15A2A" w:rsidRDefault="00B15A2A">
      <w:pPr>
        <w:pBdr>
          <w:top w:val="nil"/>
          <w:left w:val="nil"/>
          <w:bottom w:val="nil"/>
          <w:right w:val="nil"/>
          <w:between w:val="nil"/>
        </w:pBdr>
        <w:spacing w:line="259" w:lineRule="auto"/>
        <w:jc w:val="both"/>
        <w:rPr>
          <w:rFonts w:ascii="Arial" w:eastAsia="Arial" w:hAnsi="Arial" w:cs="Arial"/>
          <w:color w:val="000000"/>
          <w:sz w:val="20"/>
          <w:szCs w:val="20"/>
        </w:rPr>
      </w:pPr>
    </w:p>
    <w:p w14:paraId="28CC122A" w14:textId="77777777" w:rsidR="00B15A2A" w:rsidRDefault="00B15A2A">
      <w:pPr>
        <w:pBdr>
          <w:top w:val="nil"/>
          <w:left w:val="nil"/>
          <w:bottom w:val="nil"/>
          <w:right w:val="nil"/>
          <w:between w:val="nil"/>
        </w:pBdr>
        <w:shd w:val="clear" w:color="auto" w:fill="FFFFFF"/>
        <w:spacing w:before="280" w:after="280"/>
        <w:ind w:left="720"/>
        <w:jc w:val="both"/>
        <w:rPr>
          <w:rFonts w:ascii="Arial" w:eastAsia="Arial" w:hAnsi="Arial" w:cs="Arial"/>
          <w:color w:val="000000"/>
          <w:sz w:val="20"/>
          <w:szCs w:val="20"/>
        </w:rPr>
      </w:pPr>
    </w:p>
    <w:p w14:paraId="37E1A8CE" w14:textId="77777777" w:rsidR="00B15A2A" w:rsidRDefault="004A7763">
      <w:p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Interested Military Challenge candidates must request an appointment with the RN Program Director to discuss Military Challenge/Advanced Placement eligibility requirements for the RN Program.</w:t>
      </w:r>
    </w:p>
    <w:p w14:paraId="6715AE9D" w14:textId="77777777" w:rsidR="00B15A2A" w:rsidRDefault="00B15A2A">
      <w:pPr>
        <w:pBdr>
          <w:top w:val="nil"/>
          <w:left w:val="nil"/>
          <w:bottom w:val="nil"/>
          <w:right w:val="nil"/>
          <w:between w:val="nil"/>
        </w:pBdr>
        <w:ind w:left="360" w:hanging="360"/>
        <w:rPr>
          <w:rFonts w:ascii="Arial" w:eastAsia="Arial" w:hAnsi="Arial" w:cs="Arial"/>
          <w:color w:val="000000"/>
          <w:sz w:val="20"/>
          <w:szCs w:val="20"/>
        </w:rPr>
      </w:pPr>
    </w:p>
    <w:p w14:paraId="45D8BDB0" w14:textId="689B596F" w:rsidR="00B15A2A" w:rsidRDefault="004A7763">
      <w:p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z w:val="20"/>
          <w:szCs w:val="20"/>
        </w:rPr>
        <w:tab/>
        <w:t>Applicants who may be eligible for Military Challenge/Advanced Placement include those individuals who have satisfactorily completed, education and work experience equal but not limited to the following:</w:t>
      </w:r>
    </w:p>
    <w:p w14:paraId="26F1DE0F" w14:textId="77777777" w:rsidR="00B15A2A" w:rsidRDefault="004A7763">
      <w:pPr>
        <w:numPr>
          <w:ilvl w:val="0"/>
          <w:numId w:val="3"/>
        </w:numPr>
        <w:pBdr>
          <w:top w:val="nil"/>
          <w:left w:val="nil"/>
          <w:bottom w:val="nil"/>
          <w:right w:val="nil"/>
          <w:between w:val="nil"/>
        </w:pBdr>
        <w:spacing w:line="259" w:lineRule="auto"/>
        <w:ind w:left="720"/>
        <w:jc w:val="both"/>
        <w:rPr>
          <w:color w:val="000000"/>
        </w:rPr>
      </w:pPr>
      <w:r>
        <w:rPr>
          <w:rFonts w:ascii="Arial" w:eastAsia="Arial" w:hAnsi="Arial" w:cs="Arial"/>
          <w:color w:val="000000"/>
          <w:sz w:val="20"/>
          <w:szCs w:val="20"/>
        </w:rPr>
        <w:t>Basic Medical Technician Corpsman (Navy HM or Air Force BMTCP)</w:t>
      </w:r>
    </w:p>
    <w:p w14:paraId="27E0A61D" w14:textId="77777777" w:rsidR="00B15A2A" w:rsidRDefault="004A7763">
      <w:pPr>
        <w:numPr>
          <w:ilvl w:val="0"/>
          <w:numId w:val="3"/>
        </w:numPr>
        <w:pBdr>
          <w:top w:val="nil"/>
          <w:left w:val="nil"/>
          <w:bottom w:val="nil"/>
          <w:right w:val="nil"/>
          <w:between w:val="nil"/>
        </w:pBdr>
        <w:spacing w:line="259" w:lineRule="auto"/>
        <w:ind w:left="720"/>
        <w:jc w:val="both"/>
        <w:rPr>
          <w:color w:val="000000"/>
        </w:rPr>
      </w:pPr>
      <w:r>
        <w:rPr>
          <w:rFonts w:ascii="Arial" w:eastAsia="Arial" w:hAnsi="Arial" w:cs="Arial"/>
          <w:color w:val="000000"/>
          <w:sz w:val="20"/>
          <w:szCs w:val="20"/>
        </w:rPr>
        <w:t>Army Health Care Specialist (68W Army Medic)</w:t>
      </w:r>
    </w:p>
    <w:p w14:paraId="70517701" w14:textId="77777777" w:rsidR="00B15A2A" w:rsidRDefault="004A7763">
      <w:pPr>
        <w:numPr>
          <w:ilvl w:val="0"/>
          <w:numId w:val="3"/>
        </w:numPr>
        <w:pBdr>
          <w:top w:val="nil"/>
          <w:left w:val="nil"/>
          <w:bottom w:val="nil"/>
          <w:right w:val="nil"/>
          <w:between w:val="nil"/>
        </w:pBdr>
        <w:spacing w:line="259" w:lineRule="auto"/>
        <w:ind w:left="720"/>
        <w:jc w:val="both"/>
        <w:rPr>
          <w:color w:val="000000"/>
        </w:rPr>
      </w:pPr>
      <w:r>
        <w:rPr>
          <w:rFonts w:ascii="Arial" w:eastAsia="Arial" w:hAnsi="Arial" w:cs="Arial"/>
          <w:color w:val="000000"/>
          <w:sz w:val="20"/>
          <w:szCs w:val="20"/>
        </w:rPr>
        <w:t>Air Force Independent Duty Medical Technician (IMDT 4N0X1C)</w:t>
      </w:r>
    </w:p>
    <w:p w14:paraId="004F64B7" w14:textId="77777777" w:rsidR="00B15A2A" w:rsidRDefault="00B15A2A">
      <w:pPr>
        <w:pBdr>
          <w:top w:val="nil"/>
          <w:left w:val="nil"/>
          <w:bottom w:val="nil"/>
          <w:right w:val="nil"/>
          <w:between w:val="nil"/>
        </w:pBdr>
        <w:spacing w:line="259" w:lineRule="auto"/>
        <w:ind w:left="1440"/>
        <w:jc w:val="both"/>
        <w:rPr>
          <w:rFonts w:ascii="Arial" w:eastAsia="Arial" w:hAnsi="Arial" w:cs="Arial"/>
          <w:color w:val="000000"/>
          <w:sz w:val="20"/>
          <w:szCs w:val="20"/>
        </w:rPr>
      </w:pPr>
    </w:p>
    <w:p w14:paraId="00D783FF" w14:textId="77777777" w:rsidR="00B15A2A" w:rsidRDefault="004A7763">
      <w:pPr>
        <w:pBdr>
          <w:top w:val="nil"/>
          <w:left w:val="nil"/>
          <w:bottom w:val="nil"/>
          <w:right w:val="nil"/>
          <w:between w:val="nil"/>
        </w:pBdr>
        <w:ind w:left="360" w:hanging="360"/>
        <w:rPr>
          <w:rFonts w:ascii="Times New Roman" w:eastAsia="Times New Roman" w:hAnsi="Times New Roman" w:cs="Times New Roman"/>
          <w:color w:val="000000"/>
        </w:rPr>
      </w:pPr>
      <w:r>
        <w:rPr>
          <w:rFonts w:ascii="Arial" w:eastAsia="Arial" w:hAnsi="Arial" w:cs="Arial"/>
          <w:color w:val="000000"/>
          <w:sz w:val="20"/>
          <w:szCs w:val="20"/>
        </w:rPr>
        <w:t>D.</w:t>
      </w:r>
      <w:r>
        <w:rPr>
          <w:rFonts w:ascii="Arial" w:eastAsia="Arial" w:hAnsi="Arial" w:cs="Arial"/>
          <w:color w:val="000000"/>
          <w:sz w:val="20"/>
          <w:szCs w:val="20"/>
        </w:rPr>
        <w:tab/>
        <w:t>Applicants applying for Military Challenge/Advanced Placement must submit the following materials verifying education and experience:</w:t>
      </w:r>
    </w:p>
    <w:p w14:paraId="66EF7400" w14:textId="77777777" w:rsidR="00B15A2A" w:rsidRDefault="004A7763">
      <w:pPr>
        <w:numPr>
          <w:ilvl w:val="0"/>
          <w:numId w:val="3"/>
        </w:numPr>
        <w:pBdr>
          <w:top w:val="nil"/>
          <w:left w:val="nil"/>
          <w:bottom w:val="nil"/>
          <w:right w:val="nil"/>
          <w:between w:val="nil"/>
        </w:pBdr>
        <w:spacing w:line="259" w:lineRule="auto"/>
        <w:ind w:left="720"/>
        <w:jc w:val="both"/>
        <w:rPr>
          <w:color w:val="000000"/>
        </w:rPr>
      </w:pPr>
      <w:r>
        <w:rPr>
          <w:rFonts w:ascii="Arial" w:eastAsia="Arial" w:hAnsi="Arial" w:cs="Arial"/>
          <w:color w:val="000000"/>
          <w:sz w:val="20"/>
          <w:szCs w:val="20"/>
        </w:rPr>
        <w:t>Official Joint Services (SMART) Transcript from appropriate military education program(s) demonstrating satisfactory completion of coursework and clinical experience within the last two (2) years;</w:t>
      </w:r>
    </w:p>
    <w:p w14:paraId="0B420C37" w14:textId="77777777" w:rsidR="00B15A2A" w:rsidRDefault="004A7763">
      <w:pPr>
        <w:numPr>
          <w:ilvl w:val="0"/>
          <w:numId w:val="3"/>
        </w:numPr>
        <w:pBdr>
          <w:top w:val="nil"/>
          <w:left w:val="nil"/>
          <w:bottom w:val="nil"/>
          <w:right w:val="nil"/>
          <w:between w:val="nil"/>
        </w:pBdr>
        <w:spacing w:line="259" w:lineRule="auto"/>
        <w:ind w:left="720"/>
        <w:jc w:val="both"/>
        <w:rPr>
          <w:color w:val="000000"/>
        </w:rPr>
      </w:pPr>
      <w:r>
        <w:rPr>
          <w:rFonts w:ascii="Arial" w:eastAsia="Arial" w:hAnsi="Arial" w:cs="Arial"/>
          <w:color w:val="000000"/>
          <w:sz w:val="20"/>
          <w:szCs w:val="20"/>
        </w:rPr>
        <w:t>Documentation of military work experience in the Military Health Care Occupation;</w:t>
      </w:r>
    </w:p>
    <w:p w14:paraId="7FDB5B77" w14:textId="77777777" w:rsidR="00B15A2A" w:rsidRDefault="004A7763">
      <w:pPr>
        <w:numPr>
          <w:ilvl w:val="0"/>
          <w:numId w:val="3"/>
        </w:numPr>
        <w:pBdr>
          <w:top w:val="nil"/>
          <w:left w:val="nil"/>
          <w:bottom w:val="nil"/>
          <w:right w:val="nil"/>
          <w:between w:val="nil"/>
        </w:pBdr>
        <w:spacing w:line="259" w:lineRule="auto"/>
        <w:ind w:left="720"/>
        <w:jc w:val="both"/>
        <w:rPr>
          <w:color w:val="000000"/>
        </w:rPr>
      </w:pPr>
      <w:r>
        <w:rPr>
          <w:rFonts w:ascii="Arial" w:eastAsia="Arial" w:hAnsi="Arial" w:cs="Arial"/>
          <w:color w:val="000000"/>
          <w:sz w:val="20"/>
          <w:szCs w:val="20"/>
        </w:rPr>
        <w:t>Certificate of Release or Discharge from Active Duty (DD Form 214) documenting Honorable Discharge.</w:t>
      </w:r>
    </w:p>
    <w:p w14:paraId="1D50DAFF" w14:textId="77777777" w:rsidR="00B15A2A" w:rsidRDefault="00B15A2A">
      <w:pPr>
        <w:pBdr>
          <w:top w:val="nil"/>
          <w:left w:val="nil"/>
          <w:bottom w:val="nil"/>
          <w:right w:val="nil"/>
          <w:between w:val="nil"/>
        </w:pBdr>
        <w:tabs>
          <w:tab w:val="left" w:pos="720"/>
          <w:tab w:val="left" w:pos="1440"/>
          <w:tab w:val="left" w:pos="2160"/>
          <w:tab w:val="left" w:pos="2880"/>
          <w:tab w:val="left" w:pos="3600"/>
        </w:tabs>
        <w:spacing w:line="259" w:lineRule="auto"/>
        <w:rPr>
          <w:rFonts w:ascii="Arial" w:eastAsia="Arial" w:hAnsi="Arial" w:cs="Arial"/>
          <w:color w:val="000000"/>
          <w:sz w:val="20"/>
          <w:szCs w:val="20"/>
        </w:rPr>
      </w:pPr>
    </w:p>
    <w:p w14:paraId="41EE185E" w14:textId="77777777" w:rsidR="00B15A2A" w:rsidRDefault="004A7763">
      <w:pPr>
        <w:pBdr>
          <w:top w:val="nil"/>
          <w:left w:val="nil"/>
          <w:bottom w:val="nil"/>
          <w:right w:val="nil"/>
          <w:between w:val="nil"/>
        </w:pBdr>
        <w:tabs>
          <w:tab w:val="left" w:pos="720"/>
          <w:tab w:val="left" w:pos="1440"/>
          <w:tab w:val="left" w:pos="2160"/>
          <w:tab w:val="left" w:pos="2880"/>
          <w:tab w:val="left" w:pos="3600"/>
        </w:tabs>
        <w:spacing w:line="259" w:lineRule="auto"/>
        <w:ind w:right="-90"/>
        <w:jc w:val="center"/>
        <w:rPr>
          <w:rFonts w:ascii="Times New Roman" w:eastAsia="Times New Roman" w:hAnsi="Times New Roman" w:cs="Times New Roman"/>
          <w:color w:val="000000"/>
        </w:rPr>
      </w:pPr>
      <w:r>
        <w:rPr>
          <w:rFonts w:ascii="Arial" w:eastAsia="Arial" w:hAnsi="Arial" w:cs="Arial"/>
          <w:b/>
          <w:color w:val="000000"/>
          <w:sz w:val="20"/>
          <w:szCs w:val="20"/>
        </w:rPr>
        <w:t>TRAINED MILITARY HEALTHCARE PERSONNEL CHALLENGE</w:t>
      </w:r>
    </w:p>
    <w:p w14:paraId="656C5A1C" w14:textId="00CC40C5" w:rsidR="00B15A2A" w:rsidRDefault="004A7763" w:rsidP="002A7C94">
      <w:pPr>
        <w:spacing w:line="259" w:lineRule="auto"/>
        <w:ind w:right="-90"/>
        <w:jc w:val="center"/>
      </w:pPr>
      <w:r w:rsidRPr="002A7C94">
        <w:rPr>
          <w:rFonts w:ascii="Arial" w:eastAsia="Arial" w:hAnsi="Arial" w:cs="Arial"/>
          <w:b/>
          <w:sz w:val="20"/>
          <w:szCs w:val="20"/>
        </w:rPr>
        <w:t>RN PROGRAM ADVANCED PLACEMENT APPLICATION REQUIREMENTS</w:t>
      </w:r>
    </w:p>
    <w:p w14:paraId="08C9C608" w14:textId="77777777" w:rsidR="00B15A2A" w:rsidRDefault="00B15A2A">
      <w:pPr>
        <w:pBdr>
          <w:top w:val="nil"/>
          <w:left w:val="nil"/>
          <w:bottom w:val="nil"/>
          <w:right w:val="nil"/>
          <w:between w:val="nil"/>
        </w:pBdr>
        <w:tabs>
          <w:tab w:val="left" w:pos="720"/>
          <w:tab w:val="left" w:pos="1440"/>
          <w:tab w:val="left" w:pos="2160"/>
          <w:tab w:val="left" w:pos="2880"/>
          <w:tab w:val="left" w:pos="3600"/>
        </w:tabs>
        <w:spacing w:line="259" w:lineRule="auto"/>
        <w:rPr>
          <w:rFonts w:ascii="Arial" w:eastAsia="Arial" w:hAnsi="Arial" w:cs="Arial"/>
          <w:color w:val="000000"/>
          <w:sz w:val="20"/>
          <w:szCs w:val="20"/>
        </w:rPr>
      </w:pPr>
    </w:p>
    <w:p w14:paraId="3FBEDCED" w14:textId="66F86982" w:rsidR="00B15A2A" w:rsidRDefault="004A7763" w:rsidP="002A7C94">
      <w:pPr>
        <w:spacing w:line="259" w:lineRule="auto"/>
        <w:ind w:left="360" w:hanging="360"/>
        <w:jc w:val="both"/>
      </w:pPr>
      <w:r>
        <w:rPr>
          <w:rFonts w:ascii="Arial" w:eastAsia="Arial" w:hAnsi="Arial" w:cs="Arial"/>
          <w:sz w:val="20"/>
          <w:szCs w:val="20"/>
        </w:rPr>
        <w:t>A.</w:t>
      </w:r>
      <w:r>
        <w:rPr>
          <w:rFonts w:ascii="Arial" w:eastAsia="Arial" w:hAnsi="Arial" w:cs="Arial"/>
          <w:sz w:val="20"/>
          <w:szCs w:val="20"/>
        </w:rPr>
        <w:tab/>
      </w:r>
      <w:r w:rsidRPr="002A7C94">
        <w:rPr>
          <w:rFonts w:ascii="Arial" w:eastAsia="Arial" w:hAnsi="Arial" w:cs="Arial"/>
          <w:sz w:val="20"/>
          <w:szCs w:val="20"/>
        </w:rPr>
        <w:t xml:space="preserve">All prerequisite courses required for the </w:t>
      </w:r>
      <w:r>
        <w:rPr>
          <w:rFonts w:ascii="Arial" w:eastAsia="Arial" w:hAnsi="Arial" w:cs="Arial"/>
          <w:sz w:val="20"/>
          <w:szCs w:val="20"/>
        </w:rPr>
        <w:t>RN Program</w:t>
      </w:r>
      <w:r w:rsidRPr="002A7C94">
        <w:rPr>
          <w:rFonts w:ascii="Arial" w:eastAsia="Arial" w:hAnsi="Arial" w:cs="Arial"/>
          <w:sz w:val="20"/>
          <w:szCs w:val="20"/>
        </w:rPr>
        <w:t xml:space="preserve"> must be completed within nine (9) years of application for admission.</w:t>
      </w:r>
    </w:p>
    <w:p w14:paraId="182E3688" w14:textId="77777777" w:rsidR="00B15A2A" w:rsidRDefault="00B15A2A">
      <w:pPr>
        <w:pBdr>
          <w:top w:val="nil"/>
          <w:left w:val="nil"/>
          <w:bottom w:val="nil"/>
          <w:right w:val="nil"/>
          <w:between w:val="nil"/>
        </w:pBdr>
        <w:tabs>
          <w:tab w:val="left" w:pos="720"/>
          <w:tab w:val="left" w:pos="1440"/>
          <w:tab w:val="left" w:pos="2160"/>
          <w:tab w:val="left" w:pos="2880"/>
          <w:tab w:val="left" w:pos="3600"/>
        </w:tabs>
        <w:spacing w:line="259" w:lineRule="auto"/>
        <w:ind w:left="360" w:hanging="360"/>
        <w:jc w:val="both"/>
        <w:rPr>
          <w:rFonts w:ascii="Arial" w:eastAsia="Arial" w:hAnsi="Arial" w:cs="Arial"/>
          <w:color w:val="000000"/>
          <w:sz w:val="20"/>
          <w:szCs w:val="20"/>
        </w:rPr>
      </w:pPr>
    </w:p>
    <w:p w14:paraId="3FEECF5B" w14:textId="62F4835B" w:rsidR="00B15A2A" w:rsidRDefault="004A7763" w:rsidP="002A7C94">
      <w:pPr>
        <w:spacing w:line="259" w:lineRule="auto"/>
        <w:ind w:left="360" w:hanging="360"/>
        <w:jc w:val="both"/>
      </w:pPr>
      <w:r>
        <w:rPr>
          <w:rFonts w:ascii="Arial" w:eastAsia="Arial" w:hAnsi="Arial" w:cs="Arial"/>
          <w:sz w:val="20"/>
          <w:szCs w:val="20"/>
        </w:rPr>
        <w:t>B.</w:t>
      </w:r>
      <w:r>
        <w:rPr>
          <w:rFonts w:ascii="Arial" w:eastAsia="Arial" w:hAnsi="Arial" w:cs="Arial"/>
          <w:sz w:val="20"/>
          <w:szCs w:val="20"/>
        </w:rPr>
        <w:tab/>
      </w:r>
      <w:r w:rsidRPr="002A7C94">
        <w:rPr>
          <w:rFonts w:ascii="Arial" w:eastAsia="Arial" w:hAnsi="Arial" w:cs="Arial"/>
          <w:sz w:val="20"/>
          <w:szCs w:val="20"/>
        </w:rPr>
        <w:t xml:space="preserve">Most prerequisite courses must be completed with a ‘B’ or better (See </w:t>
      </w:r>
      <w:r>
        <w:rPr>
          <w:rFonts w:ascii="Arial" w:eastAsia="Arial" w:hAnsi="Arial" w:cs="Arial"/>
          <w:sz w:val="20"/>
          <w:szCs w:val="20"/>
        </w:rPr>
        <w:t xml:space="preserve">Item “F. </w:t>
      </w:r>
      <w:r w:rsidRPr="002A7C94">
        <w:rPr>
          <w:rFonts w:ascii="Arial" w:eastAsia="Arial" w:hAnsi="Arial" w:cs="Arial"/>
          <w:sz w:val="20"/>
          <w:szCs w:val="20"/>
        </w:rPr>
        <w:t>Required Registered Nursing Program Courses” below), and all college-level coursework must be completed with a cumulative 2.5 Grade Point Average (GPA) or better.  All college-level attempts at courses taken at any accredited school will be used to calculate the GPA, including those with grades of I, W, D and/or F.</w:t>
      </w:r>
    </w:p>
    <w:p w14:paraId="4795A8A1" w14:textId="77777777" w:rsidR="00B15A2A" w:rsidRDefault="00B15A2A">
      <w:pPr>
        <w:pBdr>
          <w:top w:val="nil"/>
          <w:left w:val="nil"/>
          <w:bottom w:val="nil"/>
          <w:right w:val="nil"/>
          <w:between w:val="nil"/>
        </w:pBdr>
        <w:tabs>
          <w:tab w:val="left" w:pos="1440"/>
          <w:tab w:val="left" w:pos="2160"/>
          <w:tab w:val="left" w:pos="2880"/>
          <w:tab w:val="left" w:pos="3600"/>
          <w:tab w:val="left" w:pos="4320"/>
        </w:tabs>
        <w:spacing w:line="259" w:lineRule="auto"/>
        <w:ind w:left="360" w:hanging="360"/>
        <w:jc w:val="both"/>
        <w:rPr>
          <w:rFonts w:ascii="Arial" w:eastAsia="Arial" w:hAnsi="Arial" w:cs="Arial"/>
          <w:color w:val="000000"/>
          <w:sz w:val="20"/>
          <w:szCs w:val="20"/>
        </w:rPr>
      </w:pPr>
    </w:p>
    <w:p w14:paraId="537308C5" w14:textId="77777777" w:rsidR="00B15A2A" w:rsidRDefault="004A7763">
      <w:pPr>
        <w:pBdr>
          <w:top w:val="nil"/>
          <w:left w:val="nil"/>
          <w:bottom w:val="nil"/>
          <w:right w:val="nil"/>
          <w:between w:val="nil"/>
        </w:pBdr>
        <w:tabs>
          <w:tab w:val="left" w:pos="1440"/>
          <w:tab w:val="left" w:pos="2160"/>
          <w:tab w:val="left" w:pos="2880"/>
          <w:tab w:val="left" w:pos="3600"/>
          <w:tab w:val="left" w:pos="4320"/>
        </w:tabs>
        <w:spacing w:line="259" w:lineRule="auto"/>
        <w:ind w:left="360" w:hanging="360"/>
        <w:jc w:val="both"/>
        <w:rPr>
          <w:rFonts w:ascii="Times New Roman" w:eastAsia="Times New Roman" w:hAnsi="Times New Roman" w:cs="Times New Roman"/>
          <w:color w:val="000000"/>
        </w:rPr>
      </w:pPr>
      <w:r>
        <w:rPr>
          <w:rFonts w:ascii="Arial" w:eastAsia="Arial" w:hAnsi="Arial" w:cs="Arial"/>
          <w:color w:val="000000"/>
          <w:sz w:val="20"/>
          <w:szCs w:val="20"/>
        </w:rPr>
        <w:t>C.</w:t>
      </w:r>
      <w:r>
        <w:rPr>
          <w:rFonts w:ascii="Arial" w:eastAsia="Arial" w:hAnsi="Arial" w:cs="Arial"/>
          <w:color w:val="000000"/>
          <w:sz w:val="20"/>
          <w:szCs w:val="20"/>
        </w:rPr>
        <w:tab/>
      </w:r>
      <w:r w:rsidRPr="002A7C94">
        <w:rPr>
          <w:rFonts w:ascii="Arial" w:eastAsia="Arial" w:hAnsi="Arial" w:cs="Arial"/>
          <w:color w:val="000000"/>
          <w:sz w:val="20"/>
          <w:szCs w:val="20"/>
        </w:rPr>
        <w:t xml:space="preserve">All co-requisite coursework required for the ADN degree must be completed by the end of the semester during which the application for admission to the RN Program is submitted. </w:t>
      </w:r>
      <w:r>
        <w:rPr>
          <w:rFonts w:ascii="Arial" w:eastAsia="Arial" w:hAnsi="Arial" w:cs="Arial"/>
          <w:color w:val="000000"/>
          <w:sz w:val="20"/>
          <w:szCs w:val="20"/>
        </w:rPr>
        <w:t xml:space="preserve"> </w:t>
      </w:r>
    </w:p>
    <w:p w14:paraId="7F245710" w14:textId="77777777" w:rsidR="00B15A2A" w:rsidRDefault="00B15A2A">
      <w:pPr>
        <w:pBdr>
          <w:top w:val="nil"/>
          <w:left w:val="nil"/>
          <w:bottom w:val="nil"/>
          <w:right w:val="nil"/>
          <w:between w:val="nil"/>
        </w:pBdr>
        <w:tabs>
          <w:tab w:val="left" w:pos="720"/>
          <w:tab w:val="left" w:pos="1440"/>
          <w:tab w:val="left" w:pos="2160"/>
          <w:tab w:val="left" w:pos="2880"/>
          <w:tab w:val="left" w:pos="3600"/>
        </w:tabs>
        <w:spacing w:line="259" w:lineRule="auto"/>
        <w:ind w:left="360" w:hanging="360"/>
        <w:jc w:val="both"/>
        <w:rPr>
          <w:rFonts w:ascii="Arial" w:eastAsia="Arial" w:hAnsi="Arial" w:cs="Arial"/>
          <w:color w:val="000000"/>
          <w:sz w:val="20"/>
          <w:szCs w:val="20"/>
        </w:rPr>
      </w:pPr>
    </w:p>
    <w:p w14:paraId="302CF76D" w14:textId="77777777" w:rsidR="00B15A2A" w:rsidRPr="002A7C94" w:rsidRDefault="004A7763" w:rsidP="002A7C94">
      <w:pPr>
        <w:spacing w:line="259" w:lineRule="auto"/>
        <w:ind w:left="360" w:hanging="360"/>
        <w:jc w:val="both"/>
        <w:rPr>
          <w:rFonts w:ascii="Times New Roman" w:eastAsia="Times New Roman" w:hAnsi="Times New Roman" w:cs="Times New Roman"/>
          <w:color w:val="000000"/>
        </w:rPr>
      </w:pPr>
      <w:r>
        <w:rPr>
          <w:rFonts w:ascii="Arial" w:eastAsia="Arial" w:hAnsi="Arial" w:cs="Arial"/>
          <w:sz w:val="20"/>
          <w:szCs w:val="20"/>
        </w:rPr>
        <w:t>D.</w:t>
      </w:r>
      <w:r>
        <w:rPr>
          <w:rFonts w:ascii="Arial" w:eastAsia="Arial" w:hAnsi="Arial" w:cs="Arial"/>
          <w:sz w:val="20"/>
          <w:szCs w:val="20"/>
        </w:rPr>
        <w:tab/>
      </w:r>
      <w:r w:rsidRPr="002A7C94">
        <w:rPr>
          <w:rFonts w:ascii="Arial" w:eastAsia="Arial" w:hAnsi="Arial" w:cs="Arial"/>
          <w:sz w:val="20"/>
          <w:szCs w:val="20"/>
        </w:rPr>
        <w:t xml:space="preserve">Proof of high school graduation or equivalency demonstrated by providing any of the following:  An official high school transcript </w:t>
      </w:r>
      <w:r w:rsidRPr="002A7C94">
        <w:rPr>
          <w:rFonts w:ascii="Arial" w:eastAsia="Arial" w:hAnsi="Arial" w:cs="Arial"/>
          <w:b/>
          <w:sz w:val="20"/>
          <w:szCs w:val="20"/>
          <w:u w:val="single"/>
        </w:rPr>
        <w:t>or</w:t>
      </w:r>
      <w:r w:rsidRPr="002A7C94">
        <w:rPr>
          <w:rFonts w:ascii="Arial" w:eastAsia="Arial" w:hAnsi="Arial" w:cs="Arial"/>
          <w:sz w:val="20"/>
          <w:szCs w:val="20"/>
        </w:rPr>
        <w:t xml:space="preserve"> an official transcript demonstrating a passing score on the California High School Proficiency Examinations </w:t>
      </w:r>
      <w:r w:rsidRPr="002A7C94">
        <w:rPr>
          <w:rFonts w:ascii="Arial" w:eastAsia="Arial" w:hAnsi="Arial" w:cs="Arial"/>
          <w:b/>
          <w:sz w:val="20"/>
          <w:szCs w:val="20"/>
          <w:u w:val="single"/>
        </w:rPr>
        <w:t>or</w:t>
      </w:r>
      <w:r w:rsidRPr="002A7C94">
        <w:rPr>
          <w:rFonts w:ascii="Arial" w:eastAsia="Arial" w:hAnsi="Arial" w:cs="Arial"/>
          <w:sz w:val="20"/>
          <w:szCs w:val="20"/>
        </w:rPr>
        <w:t xml:space="preserve"> an official General Education Development (GED) transcript.  </w:t>
      </w:r>
      <w:r>
        <w:rPr>
          <w:rFonts w:ascii="Arial" w:eastAsia="Arial" w:hAnsi="Arial" w:cs="Arial"/>
          <w:sz w:val="20"/>
          <w:szCs w:val="20"/>
        </w:rPr>
        <w:t xml:space="preserve">Foreign high school transcripts must be evaluated and determined to be equivalent by an international evaluation service approved by </w:t>
      </w:r>
      <w:r w:rsidRPr="002A7C94">
        <w:rPr>
          <w:rFonts w:ascii="Arial" w:eastAsia="Arial" w:hAnsi="Arial" w:cs="Arial"/>
          <w:sz w:val="20"/>
          <w:szCs w:val="20"/>
        </w:rPr>
        <w:t xml:space="preserve">Copper Mountain College </w:t>
      </w:r>
      <w:r>
        <w:rPr>
          <w:rFonts w:ascii="Arial" w:eastAsia="Arial" w:hAnsi="Arial" w:cs="Arial"/>
          <w:sz w:val="20"/>
          <w:szCs w:val="20"/>
        </w:rPr>
        <w:t>(CMC).</w:t>
      </w:r>
      <w:r w:rsidRPr="002A7C94">
        <w:rPr>
          <w:rFonts w:ascii="Arial" w:eastAsia="Arial" w:hAnsi="Arial" w:cs="Arial"/>
          <w:sz w:val="20"/>
          <w:szCs w:val="20"/>
        </w:rPr>
        <w:t xml:space="preserve">  Schedule an appointment with a CMC counselor for details regarding the foreign transcript evaluation process.</w:t>
      </w:r>
    </w:p>
    <w:p w14:paraId="481CD8C1" w14:textId="77777777" w:rsidR="00B15A2A" w:rsidRDefault="00B15A2A">
      <w:pPr>
        <w:pBdr>
          <w:top w:val="nil"/>
          <w:left w:val="nil"/>
          <w:bottom w:val="nil"/>
          <w:right w:val="nil"/>
          <w:between w:val="nil"/>
        </w:pBdr>
        <w:tabs>
          <w:tab w:val="left" w:pos="1440"/>
          <w:tab w:val="left" w:pos="2160"/>
          <w:tab w:val="left" w:pos="2880"/>
          <w:tab w:val="left" w:pos="3600"/>
          <w:tab w:val="left" w:pos="4320"/>
        </w:tabs>
        <w:spacing w:line="259" w:lineRule="auto"/>
        <w:ind w:left="360" w:hanging="360"/>
        <w:jc w:val="both"/>
        <w:rPr>
          <w:rFonts w:ascii="Arial" w:eastAsia="Arial" w:hAnsi="Arial" w:cs="Arial"/>
          <w:color w:val="000000"/>
          <w:sz w:val="20"/>
          <w:szCs w:val="20"/>
        </w:rPr>
      </w:pPr>
    </w:p>
    <w:p w14:paraId="15B43AE2" w14:textId="77777777" w:rsidR="00B15A2A" w:rsidRPr="002A7C94" w:rsidRDefault="004A7763" w:rsidP="002A7C94">
      <w:pPr>
        <w:spacing w:line="259" w:lineRule="auto"/>
        <w:ind w:left="360" w:hanging="360"/>
        <w:jc w:val="both"/>
        <w:rPr>
          <w:rFonts w:ascii="Times New Roman" w:eastAsia="Times New Roman" w:hAnsi="Times New Roman" w:cs="Times New Roman"/>
          <w:color w:val="000000"/>
        </w:rPr>
      </w:pPr>
      <w:r>
        <w:rPr>
          <w:rFonts w:ascii="Arial" w:eastAsia="Arial" w:hAnsi="Arial" w:cs="Arial"/>
          <w:sz w:val="20"/>
          <w:szCs w:val="20"/>
        </w:rPr>
        <w:t>E.</w:t>
      </w:r>
      <w:r>
        <w:rPr>
          <w:rFonts w:ascii="Arial" w:eastAsia="Arial" w:hAnsi="Arial" w:cs="Arial"/>
          <w:sz w:val="20"/>
          <w:szCs w:val="20"/>
        </w:rPr>
        <w:tab/>
        <w:t>Official transcripts must be submitted for ALL college (including CMC) and post-secondary (after high school at a technical school, ROP program, etc.) coursework attempted or completed must be presented at the time of application to the RN Program.  It is the Military Challenge</w:t>
      </w:r>
      <w:r w:rsidRPr="002A7C94">
        <w:rPr>
          <w:rFonts w:ascii="Arial" w:eastAsia="Arial" w:hAnsi="Arial" w:cs="Arial"/>
          <w:sz w:val="20"/>
          <w:szCs w:val="20"/>
        </w:rPr>
        <w:t xml:space="preserve"> applicant’s responsibility to provide official transcripts and any additional requested evidence (such as a course syllabus) of meeting all admission criteria.  Foreign transcripts must be evaluated by a Foreign Transcript Evaluator approved by CMC.</w:t>
      </w:r>
    </w:p>
    <w:p w14:paraId="3E43B09E" w14:textId="77777777" w:rsidR="00B15A2A" w:rsidRDefault="00B15A2A">
      <w:pPr>
        <w:pBdr>
          <w:top w:val="nil"/>
          <w:left w:val="nil"/>
          <w:bottom w:val="nil"/>
          <w:right w:val="nil"/>
          <w:between w:val="nil"/>
        </w:pBdr>
        <w:tabs>
          <w:tab w:val="left" w:pos="2160"/>
          <w:tab w:val="left" w:pos="2880"/>
          <w:tab w:val="left" w:pos="3600"/>
          <w:tab w:val="left" w:pos="4320"/>
          <w:tab w:val="left" w:pos="5040"/>
        </w:tabs>
        <w:spacing w:line="259" w:lineRule="auto"/>
        <w:ind w:left="1440"/>
        <w:rPr>
          <w:rFonts w:ascii="Arial" w:eastAsia="Arial" w:hAnsi="Arial" w:cs="Arial"/>
          <w:color w:val="000000"/>
          <w:sz w:val="20"/>
          <w:szCs w:val="20"/>
        </w:rPr>
      </w:pPr>
    </w:p>
    <w:p w14:paraId="45DB5FEF" w14:textId="77777777" w:rsidR="00B15A2A" w:rsidRDefault="00B15A2A">
      <w:pPr>
        <w:pageBreakBefore/>
        <w:pBdr>
          <w:top w:val="nil"/>
          <w:left w:val="nil"/>
          <w:bottom w:val="nil"/>
          <w:right w:val="nil"/>
          <w:between w:val="nil"/>
        </w:pBdr>
        <w:tabs>
          <w:tab w:val="left" w:pos="720"/>
          <w:tab w:val="left" w:pos="1440"/>
          <w:tab w:val="left" w:pos="2160"/>
          <w:tab w:val="left" w:pos="2880"/>
          <w:tab w:val="left" w:pos="3600"/>
        </w:tabs>
        <w:spacing w:line="259" w:lineRule="auto"/>
        <w:rPr>
          <w:rFonts w:ascii="Arial" w:eastAsia="Arial" w:hAnsi="Arial" w:cs="Arial"/>
          <w:color w:val="000000"/>
          <w:sz w:val="20"/>
          <w:szCs w:val="20"/>
        </w:rPr>
      </w:pPr>
    </w:p>
    <w:p w14:paraId="0BFC390E" w14:textId="77777777" w:rsidR="00B15A2A" w:rsidRDefault="004A7763">
      <w:pPr>
        <w:pBdr>
          <w:top w:val="nil"/>
          <w:left w:val="nil"/>
          <w:bottom w:val="nil"/>
          <w:right w:val="nil"/>
          <w:between w:val="nil"/>
        </w:pBdr>
        <w:tabs>
          <w:tab w:val="left" w:pos="1440"/>
          <w:tab w:val="left" w:pos="2160"/>
          <w:tab w:val="left" w:pos="2880"/>
          <w:tab w:val="left" w:pos="3600"/>
          <w:tab w:val="left" w:pos="4320"/>
        </w:tabs>
        <w:spacing w:line="259" w:lineRule="auto"/>
        <w:ind w:left="360" w:hanging="360"/>
        <w:jc w:val="both"/>
        <w:rPr>
          <w:rFonts w:ascii="Times New Roman" w:eastAsia="Times New Roman" w:hAnsi="Times New Roman" w:cs="Times New Roman"/>
          <w:color w:val="000000"/>
        </w:rPr>
      </w:pPr>
      <w:r>
        <w:rPr>
          <w:rFonts w:ascii="Arial" w:eastAsia="Arial" w:hAnsi="Arial" w:cs="Arial"/>
          <w:color w:val="000000"/>
          <w:sz w:val="20"/>
          <w:szCs w:val="20"/>
        </w:rPr>
        <w:t>F.</w:t>
      </w:r>
      <w:r>
        <w:rPr>
          <w:rFonts w:ascii="Arial" w:eastAsia="Arial" w:hAnsi="Arial" w:cs="Arial"/>
          <w:color w:val="000000"/>
          <w:sz w:val="20"/>
          <w:szCs w:val="20"/>
        </w:rPr>
        <w:tab/>
      </w:r>
      <w:r w:rsidRPr="002A7C94">
        <w:rPr>
          <w:rFonts w:ascii="Arial" w:eastAsia="Arial" w:hAnsi="Arial" w:cs="Arial"/>
          <w:color w:val="000000"/>
          <w:sz w:val="20"/>
          <w:szCs w:val="20"/>
        </w:rPr>
        <w:t>REQUIRED REGISTERED NURSING PROGRAM COURSES</w:t>
      </w:r>
    </w:p>
    <w:p w14:paraId="662590C5" w14:textId="59601FCF" w:rsidR="00B15A2A" w:rsidRDefault="004A7763" w:rsidP="002A7C94">
      <w:pPr>
        <w:spacing w:line="259" w:lineRule="auto"/>
        <w:ind w:firstLine="360"/>
      </w:pPr>
      <w:r w:rsidRPr="002A7C94">
        <w:rPr>
          <w:rFonts w:ascii="Arial" w:eastAsia="Arial" w:hAnsi="Arial" w:cs="Arial"/>
          <w:sz w:val="20"/>
          <w:szCs w:val="20"/>
        </w:rPr>
        <w:t>Many of these courses have prerequisites.  Please see the CMC catalog for details.</w:t>
      </w:r>
      <w:r>
        <w:rPr>
          <w:rFonts w:ascii="Arial" w:eastAsia="Arial" w:hAnsi="Arial" w:cs="Arial"/>
          <w:sz w:val="20"/>
          <w:szCs w:val="20"/>
        </w:rPr>
        <w:t xml:space="preserve">  </w:t>
      </w:r>
    </w:p>
    <w:p w14:paraId="4A2FC8BB" w14:textId="77777777" w:rsidR="00B15A2A" w:rsidRPr="002A7C94" w:rsidRDefault="00B15A2A" w:rsidP="002A7C94">
      <w:pPr>
        <w:spacing w:line="259" w:lineRule="auto"/>
        <w:ind w:left="720"/>
        <w:rPr>
          <w:rFonts w:ascii="Arial" w:eastAsia="Arial" w:hAnsi="Arial" w:cs="Arial"/>
          <w:color w:val="000000"/>
          <w:sz w:val="20"/>
          <w:szCs w:val="20"/>
        </w:rPr>
      </w:pPr>
    </w:p>
    <w:tbl>
      <w:tblPr>
        <w:tblStyle w:val="a"/>
        <w:tblW w:w="8825" w:type="dxa"/>
        <w:tblInd w:w="355" w:type="dxa"/>
        <w:tblBorders>
          <w:top w:val="nil"/>
          <w:left w:val="nil"/>
          <w:bottom w:val="nil"/>
          <w:right w:val="nil"/>
          <w:insideH w:val="nil"/>
          <w:insideV w:val="nil"/>
        </w:tblBorders>
        <w:tblLayout w:type="fixed"/>
        <w:tblLook w:val="0400" w:firstRow="0" w:lastRow="0" w:firstColumn="0" w:lastColumn="0" w:noHBand="0" w:noVBand="1"/>
      </w:tblPr>
      <w:tblGrid>
        <w:gridCol w:w="6395"/>
        <w:gridCol w:w="2430"/>
      </w:tblGrid>
      <w:tr w:rsidR="00B15A2A" w14:paraId="579ECD2A" w14:textId="77777777" w:rsidTr="002A7C94">
        <w:tc>
          <w:tcPr>
            <w:tcW w:w="6395" w:type="dxa"/>
          </w:tcPr>
          <w:p w14:paraId="26348EBE" w14:textId="77777777" w:rsidR="00B15A2A" w:rsidRDefault="004A7763">
            <w:pPr>
              <w:widowControl/>
              <w:numPr>
                <w:ilvl w:val="0"/>
                <w:numId w:val="5"/>
              </w:numPr>
              <w:pBdr>
                <w:top w:val="nil"/>
                <w:left w:val="nil"/>
                <w:bottom w:val="nil"/>
                <w:right w:val="nil"/>
                <w:between w:val="nil"/>
              </w:pBdr>
              <w:tabs>
                <w:tab w:val="left" w:pos="251"/>
              </w:tabs>
              <w:ind w:hanging="720"/>
            </w:pPr>
            <w:r w:rsidRPr="002A7C94">
              <w:rPr>
                <w:rFonts w:ascii="Arial" w:eastAsia="Arial" w:hAnsi="Arial" w:cs="Arial"/>
                <w:color w:val="000000"/>
                <w:sz w:val="20"/>
                <w:szCs w:val="20"/>
              </w:rPr>
              <w:t>BI-022 Human Anatomy with lab **</w:t>
            </w:r>
          </w:p>
        </w:tc>
        <w:tc>
          <w:tcPr>
            <w:tcW w:w="2430" w:type="dxa"/>
          </w:tcPr>
          <w:p w14:paraId="4954DC93" w14:textId="77777777" w:rsidR="00B15A2A" w:rsidRDefault="004A7763">
            <w:pPr>
              <w:tabs>
                <w:tab w:val="left" w:pos="251"/>
              </w:tabs>
              <w:jc w:val="right"/>
              <w:rPr>
                <w:rFonts w:ascii="Times New Roman" w:eastAsia="Times New Roman" w:hAnsi="Times New Roman" w:cs="Times New Roman"/>
              </w:rPr>
            </w:pPr>
            <w:r w:rsidRPr="002A7C94">
              <w:rPr>
                <w:rFonts w:ascii="Arial" w:eastAsia="Arial" w:hAnsi="Arial" w:cs="Arial"/>
                <w:color w:val="000000"/>
                <w:sz w:val="20"/>
                <w:szCs w:val="20"/>
              </w:rPr>
              <w:t>4 units</w:t>
            </w:r>
          </w:p>
        </w:tc>
      </w:tr>
      <w:tr w:rsidR="00B15A2A" w14:paraId="2B6D5D9D" w14:textId="77777777" w:rsidTr="002A7C94">
        <w:tc>
          <w:tcPr>
            <w:tcW w:w="6395" w:type="dxa"/>
          </w:tcPr>
          <w:p w14:paraId="0231B554" w14:textId="77777777" w:rsidR="00B15A2A" w:rsidRDefault="004A7763">
            <w:pPr>
              <w:widowControl/>
              <w:numPr>
                <w:ilvl w:val="0"/>
                <w:numId w:val="5"/>
              </w:numPr>
              <w:pBdr>
                <w:top w:val="nil"/>
                <w:left w:val="nil"/>
                <w:bottom w:val="nil"/>
                <w:right w:val="nil"/>
                <w:between w:val="nil"/>
              </w:pBdr>
              <w:tabs>
                <w:tab w:val="left" w:pos="251"/>
              </w:tabs>
              <w:ind w:hanging="720"/>
            </w:pPr>
            <w:r w:rsidRPr="002A7C94">
              <w:rPr>
                <w:rFonts w:ascii="Arial" w:eastAsia="Arial" w:hAnsi="Arial" w:cs="Arial"/>
                <w:color w:val="000000"/>
                <w:sz w:val="20"/>
                <w:szCs w:val="20"/>
              </w:rPr>
              <w:t>BI-023 Human Physiology with lab **</w:t>
            </w:r>
          </w:p>
        </w:tc>
        <w:tc>
          <w:tcPr>
            <w:tcW w:w="2430" w:type="dxa"/>
          </w:tcPr>
          <w:p w14:paraId="48060EAA" w14:textId="77777777" w:rsidR="00B15A2A" w:rsidRDefault="004A7763">
            <w:pPr>
              <w:tabs>
                <w:tab w:val="left" w:pos="251"/>
              </w:tabs>
              <w:ind w:hanging="720"/>
              <w:jc w:val="right"/>
              <w:rPr>
                <w:rFonts w:ascii="Times New Roman" w:eastAsia="Times New Roman" w:hAnsi="Times New Roman" w:cs="Times New Roman"/>
              </w:rPr>
            </w:pPr>
            <w:r w:rsidRPr="002A7C94">
              <w:rPr>
                <w:rFonts w:ascii="Arial" w:eastAsia="Arial" w:hAnsi="Arial" w:cs="Arial"/>
                <w:color w:val="000000"/>
                <w:sz w:val="20"/>
                <w:szCs w:val="20"/>
              </w:rPr>
              <w:t>***4/5 units</w:t>
            </w:r>
          </w:p>
        </w:tc>
      </w:tr>
      <w:tr w:rsidR="00B15A2A" w14:paraId="0DA9AF95" w14:textId="77777777" w:rsidTr="002A7C94">
        <w:tc>
          <w:tcPr>
            <w:tcW w:w="6395" w:type="dxa"/>
          </w:tcPr>
          <w:p w14:paraId="1DAD0FF4" w14:textId="77777777" w:rsidR="00B15A2A" w:rsidRDefault="004A7763">
            <w:pPr>
              <w:widowControl/>
              <w:numPr>
                <w:ilvl w:val="0"/>
                <w:numId w:val="5"/>
              </w:numPr>
              <w:pBdr>
                <w:top w:val="nil"/>
                <w:left w:val="nil"/>
                <w:bottom w:val="nil"/>
                <w:right w:val="nil"/>
                <w:between w:val="nil"/>
              </w:pBdr>
              <w:tabs>
                <w:tab w:val="left" w:pos="251"/>
              </w:tabs>
              <w:ind w:hanging="720"/>
            </w:pPr>
            <w:r w:rsidRPr="002A7C94">
              <w:rPr>
                <w:rFonts w:ascii="Arial" w:eastAsia="Arial" w:hAnsi="Arial" w:cs="Arial"/>
                <w:color w:val="000000"/>
                <w:sz w:val="20"/>
                <w:szCs w:val="20"/>
              </w:rPr>
              <w:t>BI-015 Microbiology with lab</w:t>
            </w:r>
          </w:p>
        </w:tc>
        <w:tc>
          <w:tcPr>
            <w:tcW w:w="2430" w:type="dxa"/>
          </w:tcPr>
          <w:p w14:paraId="1349B4CC" w14:textId="77777777" w:rsidR="00B15A2A" w:rsidRDefault="004A7763">
            <w:pPr>
              <w:tabs>
                <w:tab w:val="left" w:pos="251"/>
              </w:tabs>
              <w:ind w:hanging="720"/>
              <w:jc w:val="right"/>
              <w:rPr>
                <w:rFonts w:ascii="Times New Roman" w:eastAsia="Times New Roman" w:hAnsi="Times New Roman" w:cs="Times New Roman"/>
              </w:rPr>
            </w:pPr>
            <w:r w:rsidRPr="002A7C94">
              <w:rPr>
                <w:rFonts w:ascii="Arial" w:eastAsia="Arial" w:hAnsi="Arial" w:cs="Arial"/>
                <w:color w:val="000000"/>
                <w:sz w:val="20"/>
                <w:szCs w:val="20"/>
              </w:rPr>
              <w:t>***4/5 units</w:t>
            </w:r>
          </w:p>
        </w:tc>
      </w:tr>
      <w:tr w:rsidR="00B15A2A" w14:paraId="7D75CBBF" w14:textId="77777777" w:rsidTr="002A7C94">
        <w:tc>
          <w:tcPr>
            <w:tcW w:w="6395" w:type="dxa"/>
          </w:tcPr>
          <w:p w14:paraId="41C1A6D1" w14:textId="77777777" w:rsidR="00B15A2A" w:rsidRDefault="004A7763">
            <w:pPr>
              <w:widowControl/>
              <w:numPr>
                <w:ilvl w:val="0"/>
                <w:numId w:val="5"/>
              </w:numPr>
              <w:pBdr>
                <w:top w:val="nil"/>
                <w:left w:val="nil"/>
                <w:bottom w:val="nil"/>
                <w:right w:val="nil"/>
                <w:between w:val="nil"/>
              </w:pBdr>
              <w:tabs>
                <w:tab w:val="left" w:pos="251"/>
              </w:tabs>
              <w:ind w:hanging="720"/>
            </w:pPr>
            <w:r w:rsidRPr="002A7C94">
              <w:rPr>
                <w:rFonts w:ascii="Arial" w:eastAsia="Arial" w:hAnsi="Arial" w:cs="Arial"/>
                <w:color w:val="000000"/>
                <w:sz w:val="20"/>
                <w:szCs w:val="20"/>
              </w:rPr>
              <w:t>ENG-003A College Composition</w:t>
            </w:r>
          </w:p>
        </w:tc>
        <w:tc>
          <w:tcPr>
            <w:tcW w:w="2430" w:type="dxa"/>
          </w:tcPr>
          <w:p w14:paraId="3D2988E7" w14:textId="77777777" w:rsidR="00B15A2A" w:rsidRDefault="004A7763">
            <w:pPr>
              <w:tabs>
                <w:tab w:val="left" w:pos="251"/>
              </w:tabs>
              <w:ind w:hanging="720"/>
              <w:jc w:val="right"/>
              <w:rPr>
                <w:rFonts w:ascii="Times New Roman" w:eastAsia="Times New Roman" w:hAnsi="Times New Roman" w:cs="Times New Roman"/>
              </w:rPr>
            </w:pPr>
            <w:r w:rsidRPr="002A7C94">
              <w:rPr>
                <w:rFonts w:ascii="Arial" w:eastAsia="Arial" w:hAnsi="Arial" w:cs="Arial"/>
                <w:color w:val="000000"/>
                <w:sz w:val="20"/>
                <w:szCs w:val="20"/>
              </w:rPr>
              <w:t>3 units</w:t>
            </w:r>
          </w:p>
        </w:tc>
      </w:tr>
      <w:tr w:rsidR="00B15A2A" w14:paraId="749B641E" w14:textId="77777777" w:rsidTr="002A7C94">
        <w:tc>
          <w:tcPr>
            <w:tcW w:w="6395" w:type="dxa"/>
          </w:tcPr>
          <w:p w14:paraId="2B1669AE" w14:textId="77777777" w:rsidR="00B15A2A" w:rsidRDefault="004A7763">
            <w:pPr>
              <w:widowControl/>
              <w:numPr>
                <w:ilvl w:val="0"/>
                <w:numId w:val="5"/>
              </w:numPr>
              <w:pBdr>
                <w:top w:val="nil"/>
                <w:left w:val="nil"/>
                <w:bottom w:val="nil"/>
                <w:right w:val="nil"/>
                <w:between w:val="nil"/>
              </w:pBdr>
              <w:tabs>
                <w:tab w:val="left" w:pos="251"/>
              </w:tabs>
              <w:ind w:hanging="720"/>
              <w:rPr>
                <w:color w:val="000000"/>
              </w:rPr>
            </w:pPr>
            <w:r w:rsidRPr="002A7C94">
              <w:rPr>
                <w:rFonts w:ascii="Arial" w:eastAsia="Arial" w:hAnsi="Arial" w:cs="Arial"/>
                <w:color w:val="000000"/>
                <w:sz w:val="20"/>
                <w:szCs w:val="20"/>
              </w:rPr>
              <w:t>PSY-003 Developmental (Lifespan) Psychology</w:t>
            </w:r>
          </w:p>
        </w:tc>
        <w:tc>
          <w:tcPr>
            <w:tcW w:w="2430" w:type="dxa"/>
          </w:tcPr>
          <w:p w14:paraId="15E10577" w14:textId="77777777" w:rsidR="00B15A2A" w:rsidRPr="002A7C94" w:rsidRDefault="004A7763">
            <w:pPr>
              <w:tabs>
                <w:tab w:val="left" w:pos="251"/>
              </w:tabs>
              <w:ind w:hanging="720"/>
              <w:jc w:val="right"/>
              <w:rPr>
                <w:rFonts w:ascii="Arial" w:eastAsia="Arial" w:hAnsi="Arial" w:cs="Arial"/>
                <w:color w:val="000000"/>
                <w:sz w:val="20"/>
                <w:szCs w:val="20"/>
              </w:rPr>
            </w:pPr>
            <w:r w:rsidRPr="002A7C94">
              <w:rPr>
                <w:rFonts w:ascii="Arial" w:eastAsia="Arial" w:hAnsi="Arial" w:cs="Arial"/>
                <w:color w:val="000000"/>
                <w:sz w:val="20"/>
                <w:szCs w:val="20"/>
              </w:rPr>
              <w:t>      3 units</w:t>
            </w:r>
          </w:p>
        </w:tc>
      </w:tr>
      <w:tr w:rsidR="00B15A2A" w14:paraId="31ECD031" w14:textId="77777777" w:rsidTr="002A7C94">
        <w:tc>
          <w:tcPr>
            <w:tcW w:w="6395" w:type="dxa"/>
          </w:tcPr>
          <w:p w14:paraId="085CD474" w14:textId="77777777" w:rsidR="00B15A2A" w:rsidRDefault="004A7763">
            <w:pPr>
              <w:widowControl/>
              <w:numPr>
                <w:ilvl w:val="0"/>
                <w:numId w:val="5"/>
              </w:numPr>
              <w:pBdr>
                <w:top w:val="nil"/>
                <w:left w:val="nil"/>
                <w:bottom w:val="nil"/>
                <w:right w:val="nil"/>
                <w:between w:val="nil"/>
              </w:pBdr>
              <w:tabs>
                <w:tab w:val="left" w:pos="251"/>
              </w:tabs>
              <w:ind w:hanging="720"/>
              <w:rPr>
                <w:color w:val="000000"/>
              </w:rPr>
            </w:pPr>
            <w:r w:rsidRPr="002A7C94">
              <w:rPr>
                <w:rFonts w:ascii="Arial" w:eastAsia="Arial" w:hAnsi="Arial" w:cs="Arial"/>
                <w:color w:val="000000"/>
                <w:sz w:val="20"/>
                <w:szCs w:val="20"/>
              </w:rPr>
              <w:t>MATH-040 Intermediate Algebra *</w:t>
            </w:r>
          </w:p>
        </w:tc>
        <w:tc>
          <w:tcPr>
            <w:tcW w:w="2430" w:type="dxa"/>
          </w:tcPr>
          <w:p w14:paraId="6C4F1BDD" w14:textId="77777777" w:rsidR="00B15A2A" w:rsidRPr="002A7C94" w:rsidRDefault="004A7763">
            <w:pPr>
              <w:tabs>
                <w:tab w:val="left" w:pos="251"/>
              </w:tabs>
              <w:ind w:hanging="720"/>
              <w:jc w:val="right"/>
              <w:rPr>
                <w:rFonts w:ascii="Arial" w:eastAsia="Arial" w:hAnsi="Arial" w:cs="Arial"/>
                <w:color w:val="000000"/>
                <w:sz w:val="20"/>
                <w:szCs w:val="20"/>
              </w:rPr>
            </w:pPr>
            <w:r w:rsidRPr="002A7C94">
              <w:rPr>
                <w:rFonts w:ascii="Arial" w:eastAsia="Arial" w:hAnsi="Arial" w:cs="Arial"/>
                <w:color w:val="000000"/>
                <w:sz w:val="20"/>
                <w:szCs w:val="20"/>
              </w:rPr>
              <w:t>***3/4 units</w:t>
            </w:r>
          </w:p>
        </w:tc>
      </w:tr>
      <w:tr w:rsidR="00B15A2A" w14:paraId="79D007C2" w14:textId="77777777" w:rsidTr="002A7C94">
        <w:tc>
          <w:tcPr>
            <w:tcW w:w="6395" w:type="dxa"/>
          </w:tcPr>
          <w:p w14:paraId="64FBB8A5" w14:textId="77777777" w:rsidR="00B15A2A" w:rsidRDefault="004A7763">
            <w:pPr>
              <w:widowControl/>
              <w:numPr>
                <w:ilvl w:val="0"/>
                <w:numId w:val="7"/>
              </w:numPr>
              <w:pBdr>
                <w:top w:val="nil"/>
                <w:left w:val="nil"/>
                <w:bottom w:val="nil"/>
                <w:right w:val="nil"/>
                <w:between w:val="nil"/>
              </w:pBdr>
              <w:tabs>
                <w:tab w:val="left" w:pos="161"/>
              </w:tabs>
              <w:ind w:hanging="1459"/>
              <w:rPr>
                <w:color w:val="000000"/>
              </w:rPr>
            </w:pPr>
            <w:r w:rsidRPr="002A7C94">
              <w:rPr>
                <w:rFonts w:ascii="Arial" w:eastAsia="Arial" w:hAnsi="Arial" w:cs="Arial"/>
                <w:color w:val="000000"/>
                <w:sz w:val="20"/>
                <w:szCs w:val="20"/>
              </w:rPr>
              <w:t>PSY-001 General Psychology</w:t>
            </w:r>
          </w:p>
        </w:tc>
        <w:tc>
          <w:tcPr>
            <w:tcW w:w="2430" w:type="dxa"/>
          </w:tcPr>
          <w:p w14:paraId="27E791C5" w14:textId="77777777" w:rsidR="00B15A2A" w:rsidRPr="002A7C94" w:rsidRDefault="004A7763">
            <w:pPr>
              <w:tabs>
                <w:tab w:val="left" w:pos="251"/>
              </w:tabs>
              <w:ind w:hanging="720"/>
              <w:jc w:val="right"/>
              <w:rPr>
                <w:rFonts w:ascii="Arial" w:eastAsia="Arial" w:hAnsi="Arial" w:cs="Arial"/>
                <w:color w:val="000000"/>
                <w:sz w:val="20"/>
                <w:szCs w:val="20"/>
              </w:rPr>
            </w:pPr>
            <w:r w:rsidRPr="002A7C94">
              <w:rPr>
                <w:rFonts w:ascii="Arial" w:eastAsia="Arial" w:hAnsi="Arial" w:cs="Arial"/>
                <w:color w:val="000000"/>
                <w:sz w:val="20"/>
                <w:szCs w:val="20"/>
              </w:rPr>
              <w:t>      3 units</w:t>
            </w:r>
          </w:p>
        </w:tc>
      </w:tr>
      <w:tr w:rsidR="00B15A2A" w14:paraId="0E2B4D10" w14:textId="77777777" w:rsidTr="002A7C94">
        <w:tc>
          <w:tcPr>
            <w:tcW w:w="6395" w:type="dxa"/>
          </w:tcPr>
          <w:p w14:paraId="60373AC9" w14:textId="77777777" w:rsidR="00586CAE" w:rsidRPr="00586CAE" w:rsidRDefault="004A7763">
            <w:pPr>
              <w:widowControl/>
              <w:numPr>
                <w:ilvl w:val="0"/>
                <w:numId w:val="7"/>
              </w:numPr>
              <w:pBdr>
                <w:top w:val="nil"/>
                <w:left w:val="nil"/>
                <w:bottom w:val="nil"/>
                <w:right w:val="nil"/>
                <w:between w:val="nil"/>
              </w:pBdr>
              <w:tabs>
                <w:tab w:val="left" w:pos="161"/>
              </w:tabs>
              <w:ind w:hanging="1459"/>
              <w:rPr>
                <w:color w:val="000000"/>
              </w:rPr>
            </w:pPr>
            <w:r w:rsidRPr="002A7C94">
              <w:rPr>
                <w:rFonts w:ascii="Arial" w:eastAsia="Arial" w:hAnsi="Arial" w:cs="Arial"/>
                <w:color w:val="000000"/>
                <w:sz w:val="20"/>
                <w:szCs w:val="20"/>
              </w:rPr>
              <w:t xml:space="preserve">SOC-001 Intro to Sociology </w:t>
            </w:r>
          </w:p>
          <w:p w14:paraId="3CC68B79" w14:textId="59DD3AE9" w:rsidR="00B15A2A" w:rsidRDefault="00586CAE" w:rsidP="00586CAE">
            <w:pPr>
              <w:widowControl/>
              <w:pBdr>
                <w:top w:val="nil"/>
                <w:left w:val="nil"/>
                <w:bottom w:val="nil"/>
                <w:right w:val="nil"/>
                <w:between w:val="nil"/>
              </w:pBdr>
              <w:tabs>
                <w:tab w:val="left" w:pos="161"/>
              </w:tabs>
              <w:ind w:left="-19"/>
              <w:rPr>
                <w:color w:val="000000"/>
              </w:rPr>
            </w:pPr>
            <w:r>
              <w:rPr>
                <w:rFonts w:ascii="Arial" w:eastAsia="Arial" w:hAnsi="Arial" w:cs="Arial"/>
                <w:color w:val="000000"/>
                <w:sz w:val="20"/>
                <w:szCs w:val="20"/>
              </w:rPr>
              <w:t xml:space="preserve">   </w:t>
            </w:r>
            <w:r w:rsidR="004A7763" w:rsidRPr="002A7C94">
              <w:rPr>
                <w:rFonts w:ascii="Arial" w:eastAsia="Arial" w:hAnsi="Arial" w:cs="Arial"/>
                <w:color w:val="000000"/>
                <w:sz w:val="20"/>
                <w:szCs w:val="20"/>
              </w:rPr>
              <w:t>or ANTH-002 Cultural Anthropology</w:t>
            </w:r>
          </w:p>
        </w:tc>
        <w:tc>
          <w:tcPr>
            <w:tcW w:w="2430" w:type="dxa"/>
          </w:tcPr>
          <w:p w14:paraId="27E16D50" w14:textId="77777777" w:rsidR="00B15A2A" w:rsidRPr="002A7C94" w:rsidRDefault="004A7763">
            <w:pPr>
              <w:tabs>
                <w:tab w:val="left" w:pos="251"/>
              </w:tabs>
              <w:ind w:hanging="720"/>
              <w:jc w:val="right"/>
              <w:rPr>
                <w:rFonts w:ascii="Arial" w:eastAsia="Arial" w:hAnsi="Arial" w:cs="Arial"/>
                <w:color w:val="000000"/>
                <w:sz w:val="20"/>
                <w:szCs w:val="20"/>
              </w:rPr>
            </w:pPr>
            <w:r w:rsidRPr="002A7C94">
              <w:rPr>
                <w:rFonts w:ascii="Arial" w:eastAsia="Arial" w:hAnsi="Arial" w:cs="Arial"/>
                <w:color w:val="000000"/>
                <w:sz w:val="20"/>
                <w:szCs w:val="20"/>
              </w:rPr>
              <w:t>      3 units</w:t>
            </w:r>
          </w:p>
        </w:tc>
      </w:tr>
      <w:tr w:rsidR="00B15A2A" w14:paraId="3A0968B5" w14:textId="77777777" w:rsidTr="002A7C94">
        <w:tc>
          <w:tcPr>
            <w:tcW w:w="6395" w:type="dxa"/>
          </w:tcPr>
          <w:p w14:paraId="574143AD" w14:textId="77777777" w:rsidR="00586CAE" w:rsidRPr="00586CAE" w:rsidRDefault="004A7763">
            <w:pPr>
              <w:widowControl/>
              <w:numPr>
                <w:ilvl w:val="0"/>
                <w:numId w:val="7"/>
              </w:numPr>
              <w:pBdr>
                <w:top w:val="nil"/>
                <w:left w:val="nil"/>
                <w:bottom w:val="nil"/>
                <w:right w:val="nil"/>
                <w:between w:val="nil"/>
              </w:pBdr>
              <w:tabs>
                <w:tab w:val="left" w:pos="161"/>
              </w:tabs>
              <w:ind w:hanging="1459"/>
              <w:rPr>
                <w:color w:val="000000"/>
              </w:rPr>
            </w:pPr>
            <w:r w:rsidRPr="002A7C94">
              <w:rPr>
                <w:rFonts w:ascii="Arial" w:eastAsia="Arial" w:hAnsi="Arial" w:cs="Arial"/>
                <w:color w:val="000000"/>
                <w:sz w:val="20"/>
                <w:szCs w:val="20"/>
              </w:rPr>
              <w:t>SP-001 Interpersonal Communication</w:t>
            </w:r>
          </w:p>
          <w:p w14:paraId="48FA1A58" w14:textId="77777777" w:rsidR="00586CAE" w:rsidRDefault="00586CAE" w:rsidP="00586CAE">
            <w:pPr>
              <w:widowControl/>
              <w:pBdr>
                <w:top w:val="nil"/>
                <w:left w:val="nil"/>
                <w:bottom w:val="nil"/>
                <w:right w:val="nil"/>
                <w:between w:val="nil"/>
              </w:pBdr>
              <w:tabs>
                <w:tab w:val="left" w:pos="161"/>
              </w:tabs>
              <w:ind w:left="-19"/>
              <w:rPr>
                <w:rFonts w:ascii="Arial" w:eastAsia="Arial" w:hAnsi="Arial" w:cs="Arial"/>
                <w:color w:val="000000"/>
                <w:sz w:val="20"/>
                <w:szCs w:val="20"/>
              </w:rPr>
            </w:pPr>
            <w:r>
              <w:rPr>
                <w:rFonts w:ascii="Arial" w:eastAsia="Arial" w:hAnsi="Arial" w:cs="Arial"/>
                <w:color w:val="000000"/>
                <w:sz w:val="20"/>
                <w:szCs w:val="20"/>
              </w:rPr>
              <w:t xml:space="preserve">   </w:t>
            </w:r>
            <w:r w:rsidR="004A7763" w:rsidRPr="002A7C94">
              <w:rPr>
                <w:rFonts w:ascii="Arial" w:eastAsia="Arial" w:hAnsi="Arial" w:cs="Arial"/>
                <w:color w:val="000000"/>
                <w:sz w:val="20"/>
                <w:szCs w:val="20"/>
              </w:rPr>
              <w:t>or SP-004 Public Speaking</w:t>
            </w:r>
          </w:p>
          <w:p w14:paraId="3451D03C" w14:textId="77777777" w:rsidR="00586CAE" w:rsidRDefault="00586CAE" w:rsidP="00586CAE">
            <w:pPr>
              <w:widowControl/>
              <w:pBdr>
                <w:top w:val="nil"/>
                <w:left w:val="nil"/>
                <w:bottom w:val="nil"/>
                <w:right w:val="nil"/>
                <w:between w:val="nil"/>
              </w:pBdr>
              <w:tabs>
                <w:tab w:val="left" w:pos="161"/>
              </w:tabs>
              <w:ind w:left="-19"/>
              <w:rPr>
                <w:rFonts w:ascii="Arial" w:eastAsia="Arial" w:hAnsi="Arial" w:cs="Arial"/>
                <w:color w:val="000000"/>
                <w:sz w:val="20"/>
                <w:szCs w:val="20"/>
              </w:rPr>
            </w:pPr>
            <w:r>
              <w:rPr>
                <w:rFonts w:ascii="Arial" w:eastAsia="Arial" w:hAnsi="Arial" w:cs="Arial"/>
                <w:color w:val="000000"/>
                <w:sz w:val="20"/>
                <w:szCs w:val="20"/>
              </w:rPr>
              <w:t xml:space="preserve">   </w:t>
            </w:r>
            <w:r w:rsidR="004A7763" w:rsidRPr="002A7C94">
              <w:rPr>
                <w:rFonts w:ascii="Arial" w:eastAsia="Arial" w:hAnsi="Arial" w:cs="Arial"/>
                <w:color w:val="000000"/>
                <w:sz w:val="20"/>
                <w:szCs w:val="20"/>
              </w:rPr>
              <w:t>or SP07</w:t>
            </w:r>
            <w:r>
              <w:rPr>
                <w:color w:val="000000"/>
              </w:rPr>
              <w:t xml:space="preserve"> </w:t>
            </w:r>
            <w:r w:rsidR="004A7763" w:rsidRPr="002A7C94">
              <w:rPr>
                <w:rFonts w:ascii="Arial" w:eastAsia="Arial" w:hAnsi="Arial" w:cs="Arial"/>
                <w:color w:val="000000"/>
                <w:sz w:val="20"/>
                <w:szCs w:val="20"/>
              </w:rPr>
              <w:t>Decision-Making and Advocacy</w:t>
            </w:r>
          </w:p>
          <w:p w14:paraId="39FF9D16" w14:textId="473F6A64" w:rsidR="00B15A2A" w:rsidRPr="002A7C94" w:rsidRDefault="00586CAE" w:rsidP="00586CAE">
            <w:pPr>
              <w:widowControl/>
              <w:pBdr>
                <w:top w:val="nil"/>
                <w:left w:val="nil"/>
                <w:bottom w:val="nil"/>
                <w:right w:val="nil"/>
                <w:between w:val="nil"/>
              </w:pBdr>
              <w:tabs>
                <w:tab w:val="left" w:pos="161"/>
              </w:tabs>
              <w:ind w:left="-19"/>
              <w:rPr>
                <w:color w:val="000000"/>
              </w:rPr>
            </w:pPr>
            <w:r>
              <w:rPr>
                <w:rFonts w:ascii="Arial" w:eastAsia="Arial" w:hAnsi="Arial" w:cs="Arial"/>
                <w:color w:val="000000"/>
                <w:sz w:val="20"/>
                <w:szCs w:val="20"/>
              </w:rPr>
              <w:t xml:space="preserve">   </w:t>
            </w:r>
            <w:r w:rsidR="004A7763" w:rsidRPr="002A7C94">
              <w:rPr>
                <w:rFonts w:ascii="Arial" w:eastAsia="Arial" w:hAnsi="Arial" w:cs="Arial"/>
                <w:color w:val="000000"/>
                <w:sz w:val="20"/>
                <w:szCs w:val="20"/>
              </w:rPr>
              <w:t>or SP-015 Intercultural Communication</w:t>
            </w:r>
          </w:p>
        </w:tc>
        <w:tc>
          <w:tcPr>
            <w:tcW w:w="2430" w:type="dxa"/>
          </w:tcPr>
          <w:p w14:paraId="1E3A34D4" w14:textId="77777777" w:rsidR="00B15A2A" w:rsidRPr="002A7C94" w:rsidRDefault="004A7763">
            <w:pPr>
              <w:tabs>
                <w:tab w:val="left" w:pos="251"/>
              </w:tabs>
              <w:ind w:hanging="720"/>
              <w:jc w:val="right"/>
              <w:rPr>
                <w:rFonts w:ascii="Arial" w:eastAsia="Arial" w:hAnsi="Arial" w:cs="Arial"/>
                <w:color w:val="000000"/>
                <w:sz w:val="20"/>
                <w:szCs w:val="20"/>
              </w:rPr>
            </w:pPr>
            <w:r w:rsidRPr="002A7C94">
              <w:rPr>
                <w:rFonts w:ascii="Arial" w:eastAsia="Arial" w:hAnsi="Arial" w:cs="Arial"/>
                <w:color w:val="000000"/>
                <w:sz w:val="20"/>
                <w:szCs w:val="20"/>
              </w:rPr>
              <w:t>3 units</w:t>
            </w:r>
          </w:p>
        </w:tc>
      </w:tr>
      <w:tr w:rsidR="00B15A2A" w14:paraId="060F8B1E" w14:textId="77777777" w:rsidTr="002A7C94">
        <w:tc>
          <w:tcPr>
            <w:tcW w:w="6395" w:type="dxa"/>
          </w:tcPr>
          <w:p w14:paraId="1602AA5E" w14:textId="77777777" w:rsidR="00B15A2A" w:rsidRDefault="004A7763">
            <w:pPr>
              <w:widowControl/>
              <w:numPr>
                <w:ilvl w:val="0"/>
                <w:numId w:val="7"/>
              </w:numPr>
              <w:pBdr>
                <w:top w:val="nil"/>
                <w:left w:val="nil"/>
                <w:bottom w:val="nil"/>
                <w:right w:val="nil"/>
                <w:between w:val="nil"/>
              </w:pBdr>
              <w:tabs>
                <w:tab w:val="left" w:pos="161"/>
              </w:tabs>
              <w:ind w:hanging="1459"/>
              <w:rPr>
                <w:color w:val="000000"/>
              </w:rPr>
            </w:pPr>
            <w:r w:rsidRPr="002A7C94">
              <w:rPr>
                <w:rFonts w:ascii="Arial" w:eastAsia="Arial" w:hAnsi="Arial" w:cs="Arial"/>
                <w:color w:val="000000"/>
                <w:sz w:val="20"/>
                <w:szCs w:val="20"/>
              </w:rPr>
              <w:t>One course which meets the Humanities requirement</w:t>
            </w:r>
          </w:p>
        </w:tc>
        <w:tc>
          <w:tcPr>
            <w:tcW w:w="2430" w:type="dxa"/>
          </w:tcPr>
          <w:p w14:paraId="7F4E9DFA" w14:textId="77777777" w:rsidR="00B15A2A" w:rsidRPr="002A7C94" w:rsidRDefault="004A7763">
            <w:pPr>
              <w:tabs>
                <w:tab w:val="left" w:pos="251"/>
              </w:tabs>
              <w:ind w:hanging="720"/>
              <w:jc w:val="right"/>
              <w:rPr>
                <w:rFonts w:ascii="Arial" w:eastAsia="Arial" w:hAnsi="Arial" w:cs="Arial"/>
                <w:color w:val="000000"/>
                <w:sz w:val="20"/>
                <w:szCs w:val="20"/>
              </w:rPr>
            </w:pPr>
            <w:r w:rsidRPr="002A7C94">
              <w:rPr>
                <w:rFonts w:ascii="Arial" w:eastAsia="Arial" w:hAnsi="Arial" w:cs="Arial"/>
                <w:color w:val="000000"/>
                <w:sz w:val="20"/>
                <w:szCs w:val="20"/>
              </w:rPr>
              <w:t>  3 units</w:t>
            </w:r>
          </w:p>
        </w:tc>
      </w:tr>
    </w:tbl>
    <w:p w14:paraId="1D58A4CA" w14:textId="77777777" w:rsidR="00B15A2A" w:rsidRDefault="00B15A2A">
      <w:pPr>
        <w:rPr>
          <w:rFonts w:ascii="Times New Roman" w:eastAsia="Times New Roman" w:hAnsi="Times New Roman" w:cs="Times New Roman"/>
        </w:rPr>
      </w:pPr>
    </w:p>
    <w:p w14:paraId="479047F4" w14:textId="77777777" w:rsidR="00B15A2A" w:rsidRDefault="00B15A2A">
      <w:pPr>
        <w:widowControl w:val="0"/>
        <w:pBdr>
          <w:top w:val="nil"/>
          <w:left w:val="nil"/>
          <w:bottom w:val="nil"/>
          <w:right w:val="nil"/>
          <w:between w:val="nil"/>
        </w:pBdr>
        <w:spacing w:line="276" w:lineRule="auto"/>
      </w:pPr>
    </w:p>
    <w:tbl>
      <w:tblPr>
        <w:tblStyle w:val="a2"/>
        <w:tblW w:w="0" w:type="auto"/>
        <w:tblLayout w:type="fixed"/>
        <w:tblLook w:val="0400" w:firstRow="0" w:lastRow="0" w:firstColumn="0" w:lastColumn="0" w:noHBand="0" w:noVBand="1"/>
      </w:tblPr>
      <w:tblGrid>
        <w:gridCol w:w="9360"/>
      </w:tblGrid>
      <w:tr w:rsidR="00B15A2A" w14:paraId="0708B8DE" w14:textId="77777777" w:rsidTr="002A7C94">
        <w:tc>
          <w:tcPr>
            <w:tcW w:w="9360" w:type="dxa"/>
          </w:tcPr>
          <w:p w14:paraId="05252C7E" w14:textId="77777777" w:rsidR="00B15A2A" w:rsidRPr="002A7C94" w:rsidRDefault="004A7763" w:rsidP="002A7C94">
            <w:pPr>
              <w:numPr>
                <w:ilvl w:val="0"/>
                <w:numId w:val="9"/>
              </w:numPr>
              <w:ind w:left="990" w:hanging="640"/>
              <w:rPr>
                <w:color w:val="000000"/>
              </w:rPr>
            </w:pPr>
            <w:r w:rsidRPr="002A7C94">
              <w:rPr>
                <w:rFonts w:ascii="Arial" w:eastAsia="Arial" w:hAnsi="Arial" w:cs="Arial"/>
                <w:color w:val="212121"/>
                <w:sz w:val="16"/>
                <w:szCs w:val="16"/>
              </w:rPr>
              <w:t>prerequisite courses which must be completed with grade of ‘B’ or better prior to submission of an application. </w:t>
            </w:r>
          </w:p>
          <w:p w14:paraId="7E2890DF" w14:textId="77777777" w:rsidR="00B15A2A" w:rsidRPr="002A7C94" w:rsidRDefault="004A7763" w:rsidP="002A7C94">
            <w:pPr>
              <w:numPr>
                <w:ilvl w:val="0"/>
                <w:numId w:val="11"/>
              </w:numPr>
              <w:ind w:left="990" w:right="570" w:hanging="640"/>
              <w:jc w:val="both"/>
            </w:pPr>
            <w:r w:rsidRPr="002A7C94">
              <w:rPr>
                <w:rFonts w:ascii="Arial" w:eastAsia="Arial" w:hAnsi="Arial" w:cs="Arial"/>
                <w:color w:val="212121"/>
                <w:sz w:val="16"/>
                <w:szCs w:val="16"/>
              </w:rPr>
              <w:t>required courses which must be completed with a grade of ‘C’ or better.</w:t>
            </w:r>
          </w:p>
          <w:p w14:paraId="754AB691" w14:textId="77777777" w:rsidR="00B15A2A" w:rsidRPr="002A7C94" w:rsidRDefault="00B15A2A" w:rsidP="002A7C94">
            <w:pPr>
              <w:ind w:left="530" w:right="33" w:hanging="180"/>
              <w:jc w:val="both"/>
              <w:rPr>
                <w:rFonts w:ascii="Arial" w:eastAsia="Arial" w:hAnsi="Arial" w:cs="Arial"/>
              </w:rPr>
            </w:pPr>
          </w:p>
          <w:p w14:paraId="4E4AC6BF" w14:textId="77777777" w:rsidR="00B15A2A" w:rsidRPr="002A7C94" w:rsidRDefault="004A7763" w:rsidP="002A7C94">
            <w:pPr>
              <w:ind w:left="530" w:right="33" w:hanging="180"/>
              <w:jc w:val="both"/>
              <w:rPr>
                <w:rFonts w:ascii="Arial" w:eastAsia="Arial" w:hAnsi="Arial" w:cs="Arial"/>
              </w:rPr>
            </w:pPr>
            <w:r w:rsidRPr="002A7C94">
              <w:rPr>
                <w:rFonts w:ascii="Arial" w:eastAsia="Arial" w:hAnsi="Arial" w:cs="Arial"/>
                <w:b/>
                <w:color w:val="212121"/>
                <w:sz w:val="16"/>
                <w:szCs w:val="16"/>
              </w:rPr>
              <w:t xml:space="preserve">*  </w:t>
            </w:r>
            <w:r w:rsidRPr="002A7C94">
              <w:rPr>
                <w:rFonts w:ascii="Arial" w:eastAsia="Arial" w:hAnsi="Arial" w:cs="Arial"/>
                <w:color w:val="212121"/>
                <w:sz w:val="16"/>
                <w:szCs w:val="16"/>
              </w:rPr>
              <w:t>Due to AB 705 and AB 1705 regulations, the District no longer offers MATH 040. CMC is proactively accepting course substitutions for MATH 040 in the RN degree for the 23-24 academic year. Students may substitute MATH 014, MATH 010, SOC 003, or any Math course higher than MATH 010 in the College Algebra Sequence, or MATH 016 for MATH 040. If a student requests a substitution of MATH 016 for MATH 040, the student will need to complete one additional unit to fulfill the required 73 minimum degree units. The additional unit can be from another transfer level course a student has on their transcript.</w:t>
            </w:r>
          </w:p>
          <w:p w14:paraId="25B760C9" w14:textId="77777777" w:rsidR="00B15A2A" w:rsidRPr="002A7C94" w:rsidRDefault="004A7763" w:rsidP="002A7C94">
            <w:pPr>
              <w:ind w:left="530" w:right="33" w:hanging="180"/>
              <w:jc w:val="both"/>
            </w:pPr>
            <w:r w:rsidRPr="002A7C94">
              <w:rPr>
                <w:rFonts w:ascii="Arial" w:eastAsia="Arial" w:hAnsi="Arial" w:cs="Arial"/>
                <w:b/>
                <w:color w:val="212121"/>
                <w:sz w:val="16"/>
                <w:szCs w:val="16"/>
              </w:rPr>
              <w:t xml:space="preserve">** </w:t>
            </w:r>
            <w:r w:rsidRPr="002A7C94">
              <w:rPr>
                <w:rFonts w:ascii="Arial" w:eastAsia="Arial" w:hAnsi="Arial" w:cs="Arial"/>
                <w:color w:val="212121"/>
                <w:sz w:val="16"/>
                <w:szCs w:val="16"/>
              </w:rPr>
              <w:t>Students with transfer credit of 4 units for BI 015 and/or BI 023 satisfy the prerequisite requirement. The student will need to complete each additional unit to fulfill the required 73 minimum degree units. Additional units can be from other transfer level course(s) a student has on their transcript.</w:t>
            </w:r>
          </w:p>
        </w:tc>
      </w:tr>
      <w:tr w:rsidR="00B15A2A" w14:paraId="0C929E4C" w14:textId="77777777" w:rsidTr="002A7C94">
        <w:tc>
          <w:tcPr>
            <w:tcW w:w="9360" w:type="dxa"/>
          </w:tcPr>
          <w:p w14:paraId="74A8D8D0" w14:textId="77777777" w:rsidR="00B15A2A" w:rsidRPr="002A7C94" w:rsidRDefault="004A7763" w:rsidP="002A7C94">
            <w:pPr>
              <w:ind w:left="530" w:right="83" w:hanging="180"/>
              <w:jc w:val="both"/>
            </w:pPr>
            <w:r w:rsidRPr="002A7C94">
              <w:rPr>
                <w:rFonts w:ascii="Arial" w:eastAsia="Arial" w:hAnsi="Arial" w:cs="Arial"/>
                <w:b/>
                <w:color w:val="212121"/>
                <w:sz w:val="16"/>
                <w:szCs w:val="16"/>
                <w:highlight w:val="white"/>
              </w:rPr>
              <w:t>***</w:t>
            </w:r>
            <w:r w:rsidRPr="002A7C94">
              <w:rPr>
                <w:rFonts w:ascii="Arial" w:eastAsia="Arial" w:hAnsi="Arial" w:cs="Arial"/>
                <w:color w:val="212121"/>
                <w:sz w:val="16"/>
                <w:szCs w:val="16"/>
                <w:highlight w:val="white"/>
              </w:rPr>
              <w:t>If a student requests a substitution of MATH 016 for MATH 040, and/or has transfer credit of 4 units for BI 015 and/or BI 023 satisfy the prerequisite requirement, the student will need to complete each additional unit to fulfill the required 73 minimum degree units. Additional units can be from other transfer level course(s) a student has on their transcript.</w:t>
            </w:r>
          </w:p>
        </w:tc>
      </w:tr>
    </w:tbl>
    <w:p w14:paraId="6FCF9177" w14:textId="77777777" w:rsidR="00B15A2A" w:rsidRPr="002A7C94" w:rsidRDefault="00B15A2A" w:rsidP="002A7C94">
      <w:pPr>
        <w:spacing w:line="259" w:lineRule="auto"/>
        <w:ind w:left="720"/>
        <w:rPr>
          <w:rFonts w:ascii="Arial" w:eastAsia="Arial" w:hAnsi="Arial" w:cs="Arial"/>
          <w:color w:val="000000"/>
          <w:sz w:val="20"/>
          <w:szCs w:val="20"/>
        </w:rPr>
      </w:pPr>
    </w:p>
    <w:p w14:paraId="5776874D" w14:textId="77777777" w:rsidR="00902ADD" w:rsidRDefault="004A7763" w:rsidP="00902ADD">
      <w:r>
        <w:rPr>
          <w:rFonts w:ascii="Arial" w:eastAsia="Arial" w:hAnsi="Arial" w:cs="Arial"/>
          <w:color w:val="000000"/>
          <w:sz w:val="20"/>
          <w:szCs w:val="20"/>
        </w:rPr>
        <w:t>The Application form and instructions for submission are posted on the Registered Nursing Program – Military Challenge portion of the CMC website Health Sciences page a</w:t>
      </w:r>
      <w:r w:rsidR="00586CAE">
        <w:rPr>
          <w:rFonts w:ascii="Arial" w:eastAsia="Arial" w:hAnsi="Arial" w:cs="Arial"/>
          <w:color w:val="000000"/>
          <w:sz w:val="20"/>
          <w:szCs w:val="20"/>
        </w:rPr>
        <w:t xml:space="preserve">t </w:t>
      </w:r>
      <w:hyperlink r:id="rId12" w:history="1">
        <w:r w:rsidR="00902ADD">
          <w:rPr>
            <w:rStyle w:val="Hyperlink"/>
          </w:rPr>
          <w:t>https://www.cmccd.edu/programs/registered-nursing/</w:t>
        </w:r>
      </w:hyperlink>
    </w:p>
    <w:p w14:paraId="4E82A154" w14:textId="793172DB" w:rsidR="00B15A2A" w:rsidRDefault="00B15A2A" w:rsidP="00902ADD">
      <w:pPr>
        <w:pBdr>
          <w:top w:val="nil"/>
          <w:left w:val="nil"/>
          <w:bottom w:val="nil"/>
          <w:right w:val="nil"/>
          <w:between w:val="nil"/>
        </w:pBdr>
        <w:tabs>
          <w:tab w:val="left" w:pos="1440"/>
          <w:tab w:val="left" w:pos="2160"/>
          <w:tab w:val="left" w:pos="2880"/>
          <w:tab w:val="left" w:pos="3600"/>
          <w:tab w:val="left" w:pos="4320"/>
        </w:tabs>
        <w:spacing w:line="259" w:lineRule="auto"/>
        <w:ind w:left="360"/>
        <w:rPr>
          <w:rFonts w:ascii="Arial" w:eastAsia="Arial" w:hAnsi="Arial" w:cs="Arial"/>
          <w:color w:val="000000"/>
        </w:rPr>
      </w:pPr>
    </w:p>
    <w:p w14:paraId="0473F826" w14:textId="2F2CB3F1" w:rsidR="00B15A2A" w:rsidRPr="002A7C94" w:rsidRDefault="004A7763" w:rsidP="002A7C94">
      <w:pPr>
        <w:shd w:val="clear" w:color="auto" w:fill="FFFFFF"/>
        <w:spacing w:line="288" w:lineRule="auto"/>
        <w:ind w:left="720"/>
        <w:jc w:val="center"/>
        <w:rPr>
          <w:rFonts w:ascii="Times New Roman" w:eastAsia="Times New Roman" w:hAnsi="Times New Roman" w:cs="Times New Roman"/>
          <w:b/>
          <w:color w:val="000000"/>
        </w:rPr>
      </w:pPr>
      <w:r w:rsidRPr="002A7C94">
        <w:rPr>
          <w:rFonts w:ascii="Arial" w:eastAsia="Arial" w:hAnsi="Arial" w:cs="Arial"/>
          <w:b/>
          <w:sz w:val="20"/>
          <w:szCs w:val="20"/>
        </w:rPr>
        <w:t>APPLICATION PROCESS</w:t>
      </w:r>
    </w:p>
    <w:p w14:paraId="3ECE13A7" w14:textId="523FA96D" w:rsidR="00B15A2A" w:rsidRDefault="004A7763" w:rsidP="002A7C94">
      <w:pPr>
        <w:pBdr>
          <w:top w:val="nil"/>
          <w:left w:val="nil"/>
          <w:bottom w:val="nil"/>
          <w:right w:val="nil"/>
          <w:between w:val="nil"/>
        </w:pBdr>
        <w:shd w:val="clear" w:color="auto" w:fill="FFFFFF"/>
        <w:tabs>
          <w:tab w:val="left" w:pos="1440"/>
          <w:tab w:val="left" w:pos="2160"/>
          <w:tab w:val="left" w:pos="2880"/>
          <w:tab w:val="left" w:pos="3600"/>
          <w:tab w:val="left" w:pos="4320"/>
        </w:tabs>
        <w:spacing w:line="288" w:lineRule="auto"/>
        <w:ind w:left="360"/>
        <w:rPr>
          <w:rFonts w:ascii="Times New Roman" w:eastAsia="Times New Roman" w:hAnsi="Times New Roman" w:cs="Times New Roman"/>
          <w:color w:val="000000"/>
        </w:rPr>
      </w:pPr>
      <w:r>
        <w:rPr>
          <w:rFonts w:ascii="Arial" w:eastAsia="Arial" w:hAnsi="Arial" w:cs="Arial"/>
          <w:color w:val="000000"/>
          <w:sz w:val="20"/>
          <w:szCs w:val="20"/>
        </w:rPr>
        <w:t xml:space="preserve">You have two (2) options for turning in your application: </w:t>
      </w:r>
    </w:p>
    <w:p w14:paraId="02D4B800" w14:textId="77777777" w:rsidR="00B15A2A" w:rsidRDefault="004A7763">
      <w:pPr>
        <w:numPr>
          <w:ilvl w:val="0"/>
          <w:numId w:val="15"/>
        </w:numPr>
        <w:pBdr>
          <w:top w:val="nil"/>
          <w:left w:val="nil"/>
          <w:bottom w:val="nil"/>
          <w:right w:val="nil"/>
          <w:between w:val="nil"/>
        </w:pBdr>
        <w:shd w:val="clear" w:color="auto" w:fill="FFFFFF"/>
        <w:tabs>
          <w:tab w:val="left" w:pos="2160"/>
          <w:tab w:val="left" w:pos="2423"/>
          <w:tab w:val="left" w:pos="3600"/>
          <w:tab w:val="left" w:pos="4320"/>
          <w:tab w:val="left" w:pos="5040"/>
        </w:tabs>
        <w:spacing w:line="288" w:lineRule="auto"/>
      </w:pPr>
      <w:r>
        <w:rPr>
          <w:rFonts w:ascii="Arial" w:eastAsia="Arial" w:hAnsi="Arial" w:cs="Arial"/>
          <w:color w:val="000000"/>
          <w:sz w:val="20"/>
          <w:szCs w:val="20"/>
        </w:rPr>
        <w:t>Applicants may send the application packet via USPS addressed as follows:</w:t>
      </w:r>
    </w:p>
    <w:p w14:paraId="35A392AB" w14:textId="77777777" w:rsidR="00B15A2A" w:rsidRDefault="004A7763">
      <w:pPr>
        <w:pBdr>
          <w:top w:val="nil"/>
          <w:left w:val="nil"/>
          <w:bottom w:val="nil"/>
          <w:right w:val="nil"/>
          <w:between w:val="nil"/>
        </w:pBdr>
        <w:shd w:val="clear" w:color="auto" w:fill="FFFFFF"/>
        <w:tabs>
          <w:tab w:val="left" w:pos="1440"/>
          <w:tab w:val="left" w:pos="2160"/>
          <w:tab w:val="left" w:pos="2880"/>
          <w:tab w:val="left" w:pos="3600"/>
          <w:tab w:val="left" w:pos="4320"/>
        </w:tabs>
        <w:spacing w:line="288" w:lineRule="auto"/>
        <w:ind w:left="720"/>
        <w:jc w:val="center"/>
        <w:rPr>
          <w:rFonts w:ascii="Times New Roman" w:eastAsia="Times New Roman" w:hAnsi="Times New Roman" w:cs="Times New Roman"/>
          <w:color w:val="000000"/>
        </w:rPr>
      </w:pPr>
      <w:r>
        <w:rPr>
          <w:rFonts w:ascii="Arial" w:eastAsia="Arial" w:hAnsi="Arial" w:cs="Arial"/>
          <w:color w:val="000000"/>
          <w:sz w:val="20"/>
          <w:szCs w:val="20"/>
        </w:rPr>
        <w:t>Copper Mountain College</w:t>
      </w:r>
    </w:p>
    <w:p w14:paraId="5F3E8C94" w14:textId="77777777" w:rsidR="00B15A2A" w:rsidRDefault="004A7763">
      <w:pPr>
        <w:pBdr>
          <w:top w:val="nil"/>
          <w:left w:val="nil"/>
          <w:bottom w:val="nil"/>
          <w:right w:val="nil"/>
          <w:between w:val="nil"/>
        </w:pBdr>
        <w:shd w:val="clear" w:color="auto" w:fill="FFFFFF"/>
        <w:tabs>
          <w:tab w:val="left" w:pos="1440"/>
          <w:tab w:val="left" w:pos="2160"/>
          <w:tab w:val="left" w:pos="2880"/>
          <w:tab w:val="left" w:pos="3600"/>
          <w:tab w:val="left" w:pos="4320"/>
        </w:tabs>
        <w:spacing w:line="288" w:lineRule="auto"/>
        <w:ind w:left="720"/>
        <w:jc w:val="center"/>
        <w:rPr>
          <w:rFonts w:ascii="Times New Roman" w:eastAsia="Times New Roman" w:hAnsi="Times New Roman" w:cs="Times New Roman"/>
          <w:color w:val="000000"/>
        </w:rPr>
      </w:pPr>
      <w:r>
        <w:rPr>
          <w:rFonts w:ascii="Arial" w:eastAsia="Arial" w:hAnsi="Arial" w:cs="Arial"/>
          <w:color w:val="000000"/>
          <w:sz w:val="20"/>
          <w:szCs w:val="20"/>
        </w:rPr>
        <w:t>Attention: RN Program Admissions Committee</w:t>
      </w:r>
    </w:p>
    <w:p w14:paraId="7DA3EE2B" w14:textId="77777777" w:rsidR="00B15A2A" w:rsidRDefault="004A7763">
      <w:pPr>
        <w:pBdr>
          <w:top w:val="nil"/>
          <w:left w:val="nil"/>
          <w:bottom w:val="nil"/>
          <w:right w:val="nil"/>
          <w:between w:val="nil"/>
        </w:pBdr>
        <w:shd w:val="clear" w:color="auto" w:fill="FFFFFF"/>
        <w:tabs>
          <w:tab w:val="left" w:pos="1440"/>
          <w:tab w:val="left" w:pos="2160"/>
          <w:tab w:val="left" w:pos="2880"/>
          <w:tab w:val="left" w:pos="3600"/>
          <w:tab w:val="left" w:pos="4320"/>
        </w:tabs>
        <w:spacing w:line="288" w:lineRule="auto"/>
        <w:ind w:left="720"/>
        <w:jc w:val="center"/>
        <w:rPr>
          <w:rFonts w:ascii="Times New Roman" w:eastAsia="Times New Roman" w:hAnsi="Times New Roman" w:cs="Times New Roman"/>
          <w:color w:val="000000"/>
        </w:rPr>
      </w:pPr>
      <w:r>
        <w:rPr>
          <w:rFonts w:ascii="Arial" w:eastAsia="Arial" w:hAnsi="Arial" w:cs="Arial"/>
          <w:color w:val="000000"/>
          <w:sz w:val="20"/>
          <w:szCs w:val="20"/>
        </w:rPr>
        <w:t>PO Box 1398</w:t>
      </w:r>
    </w:p>
    <w:p w14:paraId="14F4D0C0" w14:textId="77777777" w:rsidR="00B15A2A" w:rsidRDefault="004A7763">
      <w:pPr>
        <w:pBdr>
          <w:top w:val="nil"/>
          <w:left w:val="nil"/>
          <w:bottom w:val="nil"/>
          <w:right w:val="nil"/>
          <w:between w:val="nil"/>
        </w:pBdr>
        <w:shd w:val="clear" w:color="auto" w:fill="FFFFFF"/>
        <w:tabs>
          <w:tab w:val="left" w:pos="1440"/>
          <w:tab w:val="left" w:pos="2160"/>
          <w:tab w:val="left" w:pos="2880"/>
          <w:tab w:val="left" w:pos="3600"/>
          <w:tab w:val="left" w:pos="4320"/>
        </w:tabs>
        <w:spacing w:line="288" w:lineRule="auto"/>
        <w:ind w:left="720"/>
        <w:jc w:val="center"/>
        <w:rPr>
          <w:rFonts w:ascii="Times New Roman" w:eastAsia="Times New Roman" w:hAnsi="Times New Roman" w:cs="Times New Roman"/>
          <w:color w:val="000000"/>
        </w:rPr>
      </w:pPr>
      <w:r>
        <w:rPr>
          <w:rFonts w:ascii="Arial" w:eastAsia="Arial" w:hAnsi="Arial" w:cs="Arial"/>
          <w:color w:val="000000"/>
          <w:sz w:val="20"/>
          <w:szCs w:val="20"/>
        </w:rPr>
        <w:t>Joshua Tree CA 92252</w:t>
      </w:r>
    </w:p>
    <w:p w14:paraId="0EF9033C" w14:textId="77777777" w:rsidR="00B15A2A" w:rsidRDefault="004A7763">
      <w:pPr>
        <w:pBdr>
          <w:top w:val="nil"/>
          <w:left w:val="nil"/>
          <w:bottom w:val="nil"/>
          <w:right w:val="nil"/>
          <w:between w:val="nil"/>
        </w:pBdr>
        <w:shd w:val="clear" w:color="auto" w:fill="FFFFFF"/>
        <w:tabs>
          <w:tab w:val="left" w:pos="1440"/>
          <w:tab w:val="left" w:pos="2160"/>
          <w:tab w:val="left" w:pos="2880"/>
          <w:tab w:val="left" w:pos="3600"/>
          <w:tab w:val="left" w:pos="4320"/>
        </w:tabs>
        <w:spacing w:line="288" w:lineRule="auto"/>
        <w:ind w:left="720"/>
        <w:jc w:val="both"/>
        <w:rPr>
          <w:rFonts w:ascii="Times New Roman" w:eastAsia="Times New Roman" w:hAnsi="Times New Roman" w:cs="Times New Roman"/>
          <w:color w:val="000000"/>
        </w:rPr>
      </w:pPr>
      <w:r>
        <w:rPr>
          <w:rFonts w:ascii="Arial" w:eastAsia="Arial" w:hAnsi="Arial" w:cs="Arial"/>
          <w:color w:val="000000"/>
          <w:sz w:val="20"/>
          <w:szCs w:val="20"/>
        </w:rPr>
        <w:t>Please note we do not sign for applications sent via FedEx, UPS, or any USPS method of shipment requiring a signature.  We suggest you choose a method to track your application when you send the packet. Please contact the carrier for guidance.</w:t>
      </w:r>
    </w:p>
    <w:p w14:paraId="01FDD218" w14:textId="77777777" w:rsidR="00B15A2A" w:rsidRDefault="004A7763">
      <w:pPr>
        <w:numPr>
          <w:ilvl w:val="0"/>
          <w:numId w:val="15"/>
        </w:numPr>
        <w:pBdr>
          <w:top w:val="nil"/>
          <w:left w:val="nil"/>
          <w:bottom w:val="nil"/>
          <w:right w:val="nil"/>
          <w:between w:val="nil"/>
        </w:pBdr>
        <w:shd w:val="clear" w:color="auto" w:fill="FFFFFF"/>
        <w:tabs>
          <w:tab w:val="left" w:pos="2160"/>
          <w:tab w:val="left" w:pos="2880"/>
          <w:tab w:val="left" w:pos="3600"/>
          <w:tab w:val="left" w:pos="4320"/>
          <w:tab w:val="left" w:pos="5040"/>
        </w:tabs>
        <w:spacing w:line="288" w:lineRule="auto"/>
      </w:pPr>
      <w:r>
        <w:rPr>
          <w:rFonts w:ascii="Arial" w:eastAsia="Arial" w:hAnsi="Arial" w:cs="Arial"/>
          <w:color w:val="000000"/>
          <w:sz w:val="20"/>
          <w:szCs w:val="20"/>
        </w:rPr>
        <w:t>If you wish to drop off your application packet, it must be in a sealed envelope. On the front of the envelope, print:</w:t>
      </w:r>
    </w:p>
    <w:p w14:paraId="0171862A" w14:textId="77777777" w:rsidR="00B15A2A" w:rsidRDefault="004A7763">
      <w:pPr>
        <w:pBdr>
          <w:top w:val="nil"/>
          <w:left w:val="nil"/>
          <w:bottom w:val="nil"/>
          <w:right w:val="nil"/>
          <w:between w:val="nil"/>
        </w:pBdr>
        <w:shd w:val="clear" w:color="auto" w:fill="FFFFFF"/>
        <w:tabs>
          <w:tab w:val="left" w:pos="1440"/>
          <w:tab w:val="left" w:pos="2160"/>
          <w:tab w:val="left" w:pos="2880"/>
          <w:tab w:val="left" w:pos="3600"/>
          <w:tab w:val="left" w:pos="4320"/>
        </w:tabs>
        <w:ind w:left="720"/>
        <w:jc w:val="center"/>
        <w:rPr>
          <w:rFonts w:ascii="Times New Roman" w:eastAsia="Times New Roman" w:hAnsi="Times New Roman" w:cs="Times New Roman"/>
          <w:color w:val="000000"/>
        </w:rPr>
      </w:pPr>
      <w:r>
        <w:rPr>
          <w:rFonts w:ascii="Arial" w:eastAsia="Arial" w:hAnsi="Arial" w:cs="Arial"/>
          <w:color w:val="000000"/>
          <w:sz w:val="20"/>
          <w:szCs w:val="20"/>
        </w:rPr>
        <w:t>Your Name</w:t>
      </w:r>
      <w:r>
        <w:rPr>
          <w:rFonts w:ascii="Arial" w:eastAsia="Arial" w:hAnsi="Arial" w:cs="Arial"/>
          <w:color w:val="000000"/>
          <w:sz w:val="20"/>
          <w:szCs w:val="20"/>
        </w:rPr>
        <w:br/>
        <w:t>RN Program Admissions</w:t>
      </w:r>
    </w:p>
    <w:p w14:paraId="7B34A983" w14:textId="6F539901" w:rsidR="00B15A2A" w:rsidRDefault="004A7763">
      <w:pPr>
        <w:pBdr>
          <w:top w:val="nil"/>
          <w:left w:val="nil"/>
          <w:bottom w:val="nil"/>
          <w:right w:val="nil"/>
          <w:between w:val="nil"/>
        </w:pBdr>
        <w:shd w:val="clear" w:color="auto" w:fill="FFFFFF"/>
        <w:tabs>
          <w:tab w:val="left" w:pos="1440"/>
          <w:tab w:val="left" w:pos="2160"/>
          <w:tab w:val="left" w:pos="2880"/>
          <w:tab w:val="left" w:pos="3600"/>
          <w:tab w:val="left" w:pos="4320"/>
        </w:tabs>
        <w:ind w:left="720"/>
        <w:jc w:val="center"/>
        <w:rPr>
          <w:rFonts w:ascii="Times New Roman" w:eastAsia="Times New Roman" w:hAnsi="Times New Roman" w:cs="Times New Roman"/>
          <w:color w:val="000000"/>
        </w:rPr>
      </w:pPr>
      <w:r>
        <w:rPr>
          <w:rFonts w:ascii="Arial" w:eastAsia="Arial" w:hAnsi="Arial" w:cs="Arial"/>
          <w:color w:val="000000"/>
          <w:sz w:val="20"/>
          <w:szCs w:val="20"/>
        </w:rPr>
        <w:t>Military Challenge Applicant</w:t>
      </w:r>
    </w:p>
    <w:p w14:paraId="2E57F687" w14:textId="77777777" w:rsidR="00B15A2A" w:rsidRDefault="00B15A2A">
      <w:pPr>
        <w:pBdr>
          <w:top w:val="nil"/>
          <w:left w:val="nil"/>
          <w:bottom w:val="nil"/>
          <w:right w:val="nil"/>
          <w:between w:val="nil"/>
        </w:pBdr>
        <w:shd w:val="clear" w:color="auto" w:fill="FFFFFF"/>
        <w:tabs>
          <w:tab w:val="left" w:pos="1440"/>
          <w:tab w:val="left" w:pos="2160"/>
          <w:tab w:val="left" w:pos="2880"/>
          <w:tab w:val="left" w:pos="3600"/>
          <w:tab w:val="left" w:pos="4320"/>
        </w:tabs>
        <w:ind w:left="720"/>
        <w:jc w:val="center"/>
        <w:rPr>
          <w:rFonts w:ascii="Arial" w:eastAsia="Arial" w:hAnsi="Arial" w:cs="Arial"/>
          <w:color w:val="000000"/>
          <w:sz w:val="20"/>
          <w:szCs w:val="20"/>
        </w:rPr>
      </w:pPr>
    </w:p>
    <w:p w14:paraId="7F996E15" w14:textId="77777777" w:rsidR="00B15A2A" w:rsidRDefault="004A7763">
      <w:pPr>
        <w:pBdr>
          <w:top w:val="nil"/>
          <w:left w:val="nil"/>
          <w:bottom w:val="nil"/>
          <w:right w:val="nil"/>
          <w:between w:val="nil"/>
        </w:pBdr>
        <w:shd w:val="clear" w:color="auto" w:fill="FFFFFF"/>
        <w:tabs>
          <w:tab w:val="left" w:pos="1440"/>
          <w:tab w:val="left" w:pos="2160"/>
          <w:tab w:val="left" w:pos="2880"/>
          <w:tab w:val="left" w:pos="3600"/>
          <w:tab w:val="left" w:pos="4320"/>
        </w:tabs>
        <w:spacing w:line="288" w:lineRule="auto"/>
        <w:ind w:left="720"/>
        <w:rPr>
          <w:rFonts w:ascii="Arial" w:eastAsia="Arial" w:hAnsi="Arial" w:cs="Arial"/>
          <w:color w:val="000000"/>
          <w:sz w:val="20"/>
          <w:szCs w:val="20"/>
        </w:rPr>
      </w:pPr>
      <w:r>
        <w:rPr>
          <w:rFonts w:ascii="Arial" w:eastAsia="Arial" w:hAnsi="Arial" w:cs="Arial"/>
          <w:color w:val="000000"/>
          <w:sz w:val="20"/>
          <w:szCs w:val="20"/>
        </w:rPr>
        <w:lastRenderedPageBreak/>
        <w:t>The packet may be mailed or dropped off in the Health Science Office, Room 214, or placed into the white drop box located in the 100-quad in front of the Academic Services office (Monday through Friday – 9:00 a.m. to 4:00 p.m., except holidays and weekends).</w:t>
      </w:r>
    </w:p>
    <w:p w14:paraId="3C21220D" w14:textId="77777777" w:rsidR="00B15A2A" w:rsidRPr="002A7C94" w:rsidRDefault="00B15A2A" w:rsidP="002A7C94">
      <w:pPr>
        <w:pBdr>
          <w:top w:val="nil"/>
          <w:left w:val="nil"/>
          <w:bottom w:val="nil"/>
          <w:right w:val="nil"/>
          <w:between w:val="nil"/>
        </w:pBdr>
        <w:shd w:val="clear" w:color="auto" w:fill="FFFFFF"/>
        <w:tabs>
          <w:tab w:val="left" w:pos="1440"/>
          <w:tab w:val="left" w:pos="2160"/>
          <w:tab w:val="left" w:pos="2880"/>
          <w:tab w:val="left" w:pos="3600"/>
          <w:tab w:val="left" w:pos="4320"/>
        </w:tabs>
        <w:ind w:left="720"/>
        <w:rPr>
          <w:rFonts w:ascii="Times New Roman" w:eastAsia="Times New Roman" w:hAnsi="Times New Roman" w:cs="Times New Roman"/>
        </w:rPr>
      </w:pPr>
    </w:p>
    <w:p w14:paraId="5E242177" w14:textId="29620438" w:rsidR="00B15A2A" w:rsidRDefault="004A7763">
      <w:pPr>
        <w:pBdr>
          <w:top w:val="nil"/>
          <w:left w:val="nil"/>
          <w:bottom w:val="nil"/>
          <w:right w:val="nil"/>
          <w:between w:val="nil"/>
        </w:pBdr>
        <w:ind w:left="360" w:hanging="360"/>
        <w:rPr>
          <w:rFonts w:ascii="Times New Roman" w:eastAsia="Times New Roman" w:hAnsi="Times New Roman" w:cs="Times New Roman"/>
          <w:color w:val="000000"/>
        </w:rPr>
      </w:pPr>
      <w:r>
        <w:rPr>
          <w:rFonts w:ascii="Arial" w:eastAsia="Arial" w:hAnsi="Arial" w:cs="Arial"/>
          <w:color w:val="000000"/>
          <w:sz w:val="20"/>
          <w:szCs w:val="20"/>
        </w:rPr>
        <w:t>A.</w:t>
      </w:r>
      <w:r>
        <w:rPr>
          <w:rFonts w:ascii="Arial" w:eastAsia="Arial" w:hAnsi="Arial" w:cs="Arial"/>
          <w:color w:val="000000"/>
          <w:sz w:val="20"/>
          <w:szCs w:val="20"/>
        </w:rPr>
        <w:tab/>
        <w:t>Upon receipt,</w:t>
      </w:r>
      <w:r w:rsidRPr="002A7C94">
        <w:rPr>
          <w:rFonts w:ascii="Arial" w:eastAsia="Arial" w:hAnsi="Arial" w:cs="Arial"/>
          <w:color w:val="000000"/>
          <w:sz w:val="20"/>
          <w:szCs w:val="20"/>
        </w:rPr>
        <w:t xml:space="preserve"> the application will be screened for </w:t>
      </w:r>
      <w:r>
        <w:rPr>
          <w:rFonts w:ascii="Arial" w:eastAsia="Arial" w:hAnsi="Arial" w:cs="Arial"/>
          <w:color w:val="000000"/>
          <w:sz w:val="20"/>
          <w:szCs w:val="20"/>
        </w:rPr>
        <w:t>eligibility. If the applicant is eligible, they will be contacted and offered the course material (i.e., textbook, syllabus, and any resources necessary in preparation to take the course(s) final exam, math exam, and skills competencies).</w:t>
      </w:r>
    </w:p>
    <w:p w14:paraId="2B24BCC8" w14:textId="77777777" w:rsidR="00B15A2A" w:rsidRDefault="00B15A2A">
      <w:pPr>
        <w:pBdr>
          <w:top w:val="nil"/>
          <w:left w:val="nil"/>
          <w:bottom w:val="nil"/>
          <w:right w:val="nil"/>
          <w:between w:val="nil"/>
        </w:pBdr>
        <w:tabs>
          <w:tab w:val="left" w:pos="1440"/>
          <w:tab w:val="left" w:pos="2160"/>
          <w:tab w:val="left" w:pos="2880"/>
          <w:tab w:val="left" w:pos="3600"/>
          <w:tab w:val="left" w:pos="4320"/>
        </w:tabs>
        <w:spacing w:line="259" w:lineRule="auto"/>
        <w:ind w:left="720" w:hanging="720"/>
        <w:jc w:val="both"/>
        <w:rPr>
          <w:rFonts w:ascii="Arial" w:eastAsia="Arial" w:hAnsi="Arial" w:cs="Arial"/>
          <w:color w:val="000000"/>
          <w:sz w:val="20"/>
          <w:szCs w:val="20"/>
        </w:rPr>
      </w:pPr>
    </w:p>
    <w:p w14:paraId="3B6B035F" w14:textId="77777777" w:rsidR="00B15A2A" w:rsidRPr="002A7C94" w:rsidRDefault="004A7763" w:rsidP="002A7C94">
      <w:pPr>
        <w:spacing w:line="259" w:lineRule="auto"/>
        <w:ind w:left="360"/>
        <w:rPr>
          <w:rFonts w:ascii="Arial" w:eastAsia="Arial" w:hAnsi="Arial" w:cs="Arial"/>
          <w:color w:val="FF0000"/>
          <w:sz w:val="20"/>
          <w:szCs w:val="20"/>
        </w:rPr>
      </w:pPr>
      <w:r w:rsidRPr="002A7C94">
        <w:rPr>
          <w:rFonts w:ascii="Arial" w:eastAsia="Arial" w:hAnsi="Arial" w:cs="Arial"/>
          <w:sz w:val="20"/>
          <w:szCs w:val="20"/>
        </w:rPr>
        <w:t>Written and skills competency examinations will be administered at a date to be coordinated between the nursing department and the applicant.</w:t>
      </w:r>
    </w:p>
    <w:p w14:paraId="136D2EA1" w14:textId="77777777" w:rsidR="00B15A2A" w:rsidRPr="002A7C94" w:rsidRDefault="00B15A2A" w:rsidP="002A7C94">
      <w:pPr>
        <w:pBdr>
          <w:top w:val="nil"/>
          <w:left w:val="nil"/>
          <w:bottom w:val="nil"/>
          <w:right w:val="nil"/>
          <w:between w:val="nil"/>
        </w:pBdr>
        <w:spacing w:line="259" w:lineRule="auto"/>
        <w:ind w:left="720" w:hanging="720"/>
        <w:jc w:val="both"/>
        <w:rPr>
          <w:rFonts w:ascii="Times New Roman" w:eastAsia="Times New Roman" w:hAnsi="Times New Roman" w:cs="Times New Roman"/>
        </w:rPr>
      </w:pPr>
    </w:p>
    <w:p w14:paraId="5EA2852B" w14:textId="54CF4C14" w:rsidR="00B15A2A" w:rsidRDefault="004A7763" w:rsidP="002A7C94">
      <w:pPr>
        <w:spacing w:line="259" w:lineRule="auto"/>
        <w:ind w:left="360"/>
      </w:pPr>
      <w:r>
        <w:rPr>
          <w:rFonts w:ascii="Arial" w:eastAsia="Arial" w:hAnsi="Arial" w:cs="Arial"/>
          <w:sz w:val="20"/>
          <w:szCs w:val="20"/>
        </w:rPr>
        <w:t>Evidence</w:t>
      </w:r>
      <w:r w:rsidRPr="002A7C94">
        <w:rPr>
          <w:rFonts w:ascii="Arial" w:eastAsia="Arial" w:hAnsi="Arial" w:cs="Arial"/>
          <w:sz w:val="20"/>
          <w:szCs w:val="20"/>
        </w:rPr>
        <w:t xml:space="preserve"> of completion of </w:t>
      </w:r>
      <w:r>
        <w:rPr>
          <w:rFonts w:ascii="Arial" w:eastAsia="Arial" w:hAnsi="Arial" w:cs="Arial"/>
          <w:sz w:val="20"/>
          <w:szCs w:val="20"/>
        </w:rPr>
        <w:t>prerequisites</w:t>
      </w:r>
      <w:r w:rsidRPr="002A7C94">
        <w:rPr>
          <w:rFonts w:ascii="Arial" w:eastAsia="Arial" w:hAnsi="Arial" w:cs="Arial"/>
          <w:sz w:val="20"/>
          <w:szCs w:val="20"/>
        </w:rPr>
        <w:t xml:space="preserve"> and co-requisite coursework </w:t>
      </w:r>
      <w:r>
        <w:rPr>
          <w:rFonts w:ascii="Arial" w:eastAsia="Arial" w:hAnsi="Arial" w:cs="Arial"/>
          <w:sz w:val="20"/>
          <w:szCs w:val="20"/>
        </w:rPr>
        <w:t xml:space="preserve">is </w:t>
      </w:r>
      <w:r w:rsidRPr="002A7C94">
        <w:rPr>
          <w:rFonts w:ascii="Arial" w:eastAsia="Arial" w:hAnsi="Arial" w:cs="Arial"/>
          <w:sz w:val="20"/>
          <w:szCs w:val="20"/>
        </w:rPr>
        <w:t xml:space="preserve">required for the </w:t>
      </w:r>
      <w:r>
        <w:rPr>
          <w:rFonts w:ascii="Arial" w:eastAsia="Arial" w:hAnsi="Arial" w:cs="Arial"/>
          <w:sz w:val="20"/>
          <w:szCs w:val="20"/>
        </w:rPr>
        <w:t>Associate of Science-Registered Nursing (ADN) Degree.  This is</w:t>
      </w:r>
      <w:r w:rsidRPr="002A7C94">
        <w:rPr>
          <w:rFonts w:ascii="Arial" w:eastAsia="Arial" w:hAnsi="Arial" w:cs="Arial"/>
          <w:sz w:val="20"/>
          <w:szCs w:val="20"/>
        </w:rPr>
        <w:t xml:space="preserve"> evaluated using the Chancellor’s Office Predictor of Success Formula (Community College Nursing Prerequisite Validation Study) (Formula).  All prerequisite coursework must be completed within nine (9) years of application for admission to the RN Program in line with the GPA requirements of this policy.</w:t>
      </w:r>
    </w:p>
    <w:p w14:paraId="1BDBA2AF" w14:textId="77777777" w:rsidR="00B15A2A" w:rsidRDefault="00B15A2A">
      <w:pPr>
        <w:pBdr>
          <w:top w:val="nil"/>
          <w:left w:val="nil"/>
          <w:bottom w:val="nil"/>
          <w:right w:val="nil"/>
          <w:between w:val="nil"/>
        </w:pBdr>
        <w:tabs>
          <w:tab w:val="left" w:pos="1440"/>
          <w:tab w:val="left" w:pos="2160"/>
          <w:tab w:val="left" w:pos="2880"/>
          <w:tab w:val="left" w:pos="3600"/>
          <w:tab w:val="left" w:pos="4320"/>
        </w:tabs>
        <w:spacing w:line="259" w:lineRule="auto"/>
        <w:ind w:left="720" w:hanging="720"/>
        <w:jc w:val="both"/>
        <w:rPr>
          <w:rFonts w:ascii="Arial" w:eastAsia="Arial" w:hAnsi="Arial" w:cs="Arial"/>
          <w:color w:val="000000"/>
          <w:sz w:val="20"/>
          <w:szCs w:val="20"/>
        </w:rPr>
      </w:pPr>
    </w:p>
    <w:p w14:paraId="53FCC1CE" w14:textId="2FA67841" w:rsidR="00B15A2A" w:rsidRDefault="004A7763" w:rsidP="002A7C94">
      <w:pPr>
        <w:spacing w:line="259" w:lineRule="auto"/>
        <w:ind w:left="360"/>
      </w:pPr>
      <w:r>
        <w:rPr>
          <w:rFonts w:ascii="Arial" w:eastAsia="Arial" w:hAnsi="Arial" w:cs="Arial"/>
          <w:sz w:val="20"/>
          <w:szCs w:val="20"/>
        </w:rPr>
        <w:t>Military Challenge applicants</w:t>
      </w:r>
      <w:r w:rsidRPr="002A7C94">
        <w:rPr>
          <w:rFonts w:ascii="Arial" w:eastAsia="Arial" w:hAnsi="Arial" w:cs="Arial"/>
          <w:sz w:val="20"/>
          <w:szCs w:val="20"/>
        </w:rPr>
        <w:t xml:space="preserve"> are required to meet the minimum score of seventy (70) on the Formula to be considered for admission. Data elements entered into the Formula are:</w:t>
      </w:r>
    </w:p>
    <w:p w14:paraId="22A3D873" w14:textId="77777777" w:rsidR="00B15A2A" w:rsidRDefault="004A7763" w:rsidP="002A7C94">
      <w:pPr>
        <w:numPr>
          <w:ilvl w:val="0"/>
          <w:numId w:val="4"/>
        </w:numPr>
        <w:shd w:val="clear" w:color="auto" w:fill="FFFFFF"/>
        <w:tabs>
          <w:tab w:val="left" w:pos="720"/>
        </w:tabs>
        <w:ind w:left="720"/>
      </w:pPr>
      <w:r w:rsidRPr="002A7C94">
        <w:rPr>
          <w:rFonts w:ascii="Arial" w:eastAsia="Arial" w:hAnsi="Arial" w:cs="Arial"/>
          <w:sz w:val="20"/>
          <w:szCs w:val="20"/>
        </w:rPr>
        <w:t>GPA from ALL colleges attended</w:t>
      </w:r>
    </w:p>
    <w:p w14:paraId="02B37ABD" w14:textId="77777777" w:rsidR="00B15A2A" w:rsidRDefault="004A7763" w:rsidP="002A7C94">
      <w:pPr>
        <w:numPr>
          <w:ilvl w:val="0"/>
          <w:numId w:val="4"/>
        </w:numPr>
        <w:shd w:val="clear" w:color="auto" w:fill="FFFFFF"/>
        <w:tabs>
          <w:tab w:val="left" w:pos="720"/>
        </w:tabs>
        <w:ind w:left="720"/>
      </w:pPr>
      <w:r w:rsidRPr="002A7C94">
        <w:rPr>
          <w:rFonts w:ascii="Arial" w:eastAsia="Arial" w:hAnsi="Arial" w:cs="Arial"/>
          <w:sz w:val="20"/>
          <w:szCs w:val="20"/>
        </w:rPr>
        <w:t>GPA in ALL English coursework</w:t>
      </w:r>
    </w:p>
    <w:p w14:paraId="3A7858A9" w14:textId="77777777" w:rsidR="00B15A2A" w:rsidRDefault="004A7763" w:rsidP="002A7C94">
      <w:pPr>
        <w:numPr>
          <w:ilvl w:val="0"/>
          <w:numId w:val="4"/>
        </w:numPr>
        <w:shd w:val="clear" w:color="auto" w:fill="FFFFFF"/>
        <w:tabs>
          <w:tab w:val="left" w:pos="720"/>
        </w:tabs>
        <w:ind w:left="720"/>
      </w:pPr>
      <w:r w:rsidRPr="002A7C94">
        <w:rPr>
          <w:rFonts w:ascii="Arial" w:eastAsia="Arial" w:hAnsi="Arial" w:cs="Arial"/>
          <w:sz w:val="20"/>
          <w:szCs w:val="20"/>
        </w:rPr>
        <w:t>GPA in sciences: Microbiology, Anatomy and Physiology</w:t>
      </w:r>
    </w:p>
    <w:p w14:paraId="35EE277C" w14:textId="2060190D" w:rsidR="00B15A2A" w:rsidRDefault="004A7763" w:rsidP="002A7C94">
      <w:pPr>
        <w:numPr>
          <w:ilvl w:val="0"/>
          <w:numId w:val="4"/>
        </w:numPr>
        <w:shd w:val="clear" w:color="auto" w:fill="FFFFFF"/>
        <w:tabs>
          <w:tab w:val="left" w:pos="720"/>
        </w:tabs>
        <w:spacing w:after="280"/>
        <w:ind w:left="720"/>
        <w:jc w:val="both"/>
      </w:pPr>
      <w:r w:rsidRPr="002A7C94">
        <w:rPr>
          <w:rFonts w:ascii="Arial" w:eastAsia="Arial" w:hAnsi="Arial" w:cs="Arial"/>
          <w:sz w:val="20"/>
          <w:szCs w:val="20"/>
        </w:rPr>
        <w:t>The number of times Microbiology, Anatomy</w:t>
      </w:r>
      <w:r>
        <w:rPr>
          <w:rFonts w:ascii="Arial" w:eastAsia="Arial" w:hAnsi="Arial" w:cs="Arial"/>
          <w:sz w:val="20"/>
          <w:szCs w:val="20"/>
        </w:rPr>
        <w:t>, and</w:t>
      </w:r>
      <w:r w:rsidRPr="002A7C94">
        <w:rPr>
          <w:rFonts w:ascii="Arial" w:eastAsia="Arial" w:hAnsi="Arial" w:cs="Arial"/>
          <w:sz w:val="20"/>
          <w:szCs w:val="20"/>
        </w:rPr>
        <w:t xml:space="preserve"> Physiology courses have been repeated within the seven (7) years prior to application for admission (repeats after a withdrawal have the same negative impact as repeats after a failure).</w:t>
      </w:r>
    </w:p>
    <w:p w14:paraId="0C6D9398" w14:textId="4F9B1C3D" w:rsidR="00B15A2A" w:rsidRDefault="004A7763" w:rsidP="002A7C94">
      <w:pPr>
        <w:ind w:left="360" w:hanging="360"/>
      </w:pPr>
      <w:r>
        <w:rPr>
          <w:rFonts w:ascii="Arial" w:eastAsia="Arial" w:hAnsi="Arial" w:cs="Arial"/>
          <w:sz w:val="20"/>
          <w:szCs w:val="20"/>
        </w:rPr>
        <w:t>B.</w:t>
      </w:r>
      <w:r>
        <w:rPr>
          <w:rFonts w:ascii="Arial" w:eastAsia="Arial" w:hAnsi="Arial" w:cs="Arial"/>
          <w:sz w:val="20"/>
          <w:szCs w:val="20"/>
        </w:rPr>
        <w:tab/>
        <w:t>Military Challenge applicants</w:t>
      </w:r>
      <w:r w:rsidRPr="002A7C94">
        <w:rPr>
          <w:rFonts w:ascii="Arial" w:eastAsia="Arial" w:hAnsi="Arial" w:cs="Arial"/>
          <w:sz w:val="20"/>
          <w:szCs w:val="20"/>
        </w:rPr>
        <w:t xml:space="preserve"> will be ranked in order of Formula score, and applicants receiving the highest Formula scores will be considered for conditional admission.  </w:t>
      </w:r>
      <w:r>
        <w:rPr>
          <w:rFonts w:ascii="Arial" w:eastAsia="Arial" w:hAnsi="Arial" w:cs="Arial"/>
          <w:sz w:val="20"/>
          <w:szCs w:val="20"/>
        </w:rPr>
        <w:t>Military Challenge applicants</w:t>
      </w:r>
      <w:r w:rsidRPr="002A7C94">
        <w:rPr>
          <w:rFonts w:ascii="Arial" w:eastAsia="Arial" w:hAnsi="Arial" w:cs="Arial"/>
          <w:sz w:val="20"/>
          <w:szCs w:val="20"/>
        </w:rPr>
        <w:t xml:space="preserve"> who are considered for conditional admission are notified via e-mail.  Failure to respond by the specified deadline results in </w:t>
      </w:r>
      <w:r>
        <w:rPr>
          <w:rFonts w:ascii="Arial" w:eastAsia="Arial" w:hAnsi="Arial" w:cs="Arial"/>
          <w:sz w:val="20"/>
          <w:szCs w:val="20"/>
        </w:rPr>
        <w:t xml:space="preserve">the </w:t>
      </w:r>
      <w:r w:rsidRPr="002A7C94">
        <w:rPr>
          <w:rFonts w:ascii="Arial" w:eastAsia="Arial" w:hAnsi="Arial" w:cs="Arial"/>
          <w:sz w:val="20"/>
          <w:szCs w:val="20"/>
        </w:rPr>
        <w:t xml:space="preserve">removal of the </w:t>
      </w:r>
      <w:r>
        <w:rPr>
          <w:rFonts w:ascii="Arial" w:eastAsia="Arial" w:hAnsi="Arial" w:cs="Arial"/>
          <w:sz w:val="20"/>
          <w:szCs w:val="20"/>
        </w:rPr>
        <w:t xml:space="preserve">Military Challenge </w:t>
      </w:r>
      <w:r w:rsidRPr="002A7C94">
        <w:rPr>
          <w:rFonts w:ascii="Arial" w:eastAsia="Arial" w:hAnsi="Arial" w:cs="Arial"/>
          <w:sz w:val="20"/>
          <w:szCs w:val="20"/>
        </w:rPr>
        <w:t>applicant from consideration.</w:t>
      </w:r>
      <w:r>
        <w:rPr>
          <w:rFonts w:ascii="Arial" w:eastAsia="Arial" w:hAnsi="Arial" w:cs="Arial"/>
          <w:sz w:val="20"/>
          <w:szCs w:val="20"/>
        </w:rPr>
        <w:tab/>
      </w:r>
    </w:p>
    <w:p w14:paraId="62C3F600" w14:textId="77777777" w:rsidR="00B15A2A" w:rsidRDefault="00B15A2A">
      <w:pPr>
        <w:pBdr>
          <w:top w:val="nil"/>
          <w:left w:val="nil"/>
          <w:bottom w:val="nil"/>
          <w:right w:val="nil"/>
          <w:between w:val="nil"/>
        </w:pBdr>
        <w:tabs>
          <w:tab w:val="left" w:pos="1440"/>
          <w:tab w:val="left" w:pos="2160"/>
          <w:tab w:val="left" w:pos="2880"/>
          <w:tab w:val="left" w:pos="3600"/>
          <w:tab w:val="left" w:pos="4320"/>
        </w:tabs>
        <w:spacing w:line="259" w:lineRule="auto"/>
        <w:ind w:left="360"/>
        <w:rPr>
          <w:rFonts w:ascii="Arial" w:eastAsia="Arial" w:hAnsi="Arial" w:cs="Arial"/>
          <w:b/>
          <w:color w:val="FF3399"/>
          <w:sz w:val="20"/>
          <w:szCs w:val="20"/>
        </w:rPr>
      </w:pPr>
    </w:p>
    <w:p w14:paraId="12C1384B" w14:textId="0C972D13" w:rsidR="00B15A2A" w:rsidRPr="002A7C94" w:rsidRDefault="004A7763">
      <w:pPr>
        <w:pBdr>
          <w:top w:val="nil"/>
          <w:left w:val="nil"/>
          <w:bottom w:val="nil"/>
          <w:right w:val="nil"/>
          <w:between w:val="nil"/>
        </w:pBdr>
        <w:tabs>
          <w:tab w:val="left" w:pos="1440"/>
          <w:tab w:val="left" w:pos="2160"/>
          <w:tab w:val="left" w:pos="2880"/>
          <w:tab w:val="left" w:pos="3600"/>
          <w:tab w:val="left" w:pos="4320"/>
        </w:tabs>
        <w:spacing w:line="259" w:lineRule="auto"/>
        <w:ind w:left="360"/>
        <w:rPr>
          <w:rFonts w:ascii="Times New Roman" w:eastAsia="Times New Roman" w:hAnsi="Times New Roman" w:cs="Times New Roman"/>
          <w:color w:val="000000"/>
        </w:rPr>
      </w:pPr>
      <w:r>
        <w:rPr>
          <w:rFonts w:ascii="Arial" w:eastAsia="Arial" w:hAnsi="Arial" w:cs="Arial"/>
          <w:color w:val="000000"/>
          <w:sz w:val="20"/>
          <w:szCs w:val="20"/>
        </w:rPr>
        <w:t xml:space="preserve">Military Challenge applicants who meet admission criteria for the RN Program and have successfully passed the Challenge Course Exam(s) and Skills </w:t>
      </w:r>
      <w:r w:rsidRPr="00126715">
        <w:rPr>
          <w:rFonts w:ascii="Arial" w:eastAsia="Arial" w:hAnsi="Arial" w:cs="Arial"/>
          <w:color w:val="000000"/>
          <w:sz w:val="20"/>
          <w:szCs w:val="20"/>
        </w:rPr>
        <w:t>competencies</w:t>
      </w:r>
      <w:r w:rsidR="00902ADD" w:rsidRPr="00126715">
        <w:rPr>
          <w:rFonts w:ascii="Arial" w:eastAsia="Arial" w:hAnsi="Arial" w:cs="Arial"/>
          <w:color w:val="000000"/>
          <w:sz w:val="20"/>
          <w:szCs w:val="20"/>
        </w:rPr>
        <w:t xml:space="preserve"> for challenged course(s)</w:t>
      </w:r>
      <w:r w:rsidRPr="00126715">
        <w:rPr>
          <w:rFonts w:ascii="Arial" w:eastAsia="Arial" w:hAnsi="Arial" w:cs="Arial"/>
          <w:color w:val="000000"/>
          <w:sz w:val="20"/>
          <w:szCs w:val="20"/>
        </w:rPr>
        <w:t xml:space="preserve"> may</w:t>
      </w:r>
      <w:r>
        <w:rPr>
          <w:rFonts w:ascii="Arial" w:eastAsia="Arial" w:hAnsi="Arial" w:cs="Arial"/>
          <w:color w:val="000000"/>
          <w:sz w:val="20"/>
          <w:szCs w:val="20"/>
        </w:rPr>
        <w:t xml:space="preserve"> be placed contingent upon space available in the qualifying course(s).</w:t>
      </w:r>
    </w:p>
    <w:p w14:paraId="19994401" w14:textId="77777777" w:rsidR="00B15A2A" w:rsidRPr="002A7C94" w:rsidRDefault="00B15A2A" w:rsidP="002A7C94">
      <w:pPr>
        <w:pBdr>
          <w:top w:val="nil"/>
          <w:left w:val="nil"/>
          <w:bottom w:val="nil"/>
          <w:right w:val="nil"/>
          <w:between w:val="nil"/>
        </w:pBdr>
        <w:tabs>
          <w:tab w:val="left" w:pos="1440"/>
          <w:tab w:val="left" w:pos="2160"/>
          <w:tab w:val="left" w:pos="2880"/>
          <w:tab w:val="left" w:pos="3600"/>
          <w:tab w:val="left" w:pos="4320"/>
        </w:tabs>
        <w:spacing w:line="259" w:lineRule="auto"/>
        <w:ind w:left="720" w:hanging="720"/>
        <w:jc w:val="both"/>
        <w:rPr>
          <w:rFonts w:ascii="Times New Roman" w:eastAsia="Times New Roman" w:hAnsi="Times New Roman" w:cs="Times New Roman"/>
        </w:rPr>
      </w:pPr>
    </w:p>
    <w:p w14:paraId="63AF7270" w14:textId="3ABAC617" w:rsidR="00B15A2A" w:rsidRDefault="004A7763" w:rsidP="002A7C94">
      <w:pPr>
        <w:ind w:left="360" w:hanging="360"/>
      </w:pPr>
      <w:r>
        <w:rPr>
          <w:rFonts w:ascii="Arial" w:eastAsia="Arial" w:hAnsi="Arial" w:cs="Arial"/>
          <w:color w:val="000000"/>
          <w:sz w:val="20"/>
          <w:szCs w:val="20"/>
        </w:rPr>
        <w:t>C.</w:t>
      </w:r>
      <w:r>
        <w:rPr>
          <w:rFonts w:ascii="Arial" w:eastAsia="Arial" w:hAnsi="Arial" w:cs="Arial"/>
          <w:color w:val="000000"/>
          <w:sz w:val="20"/>
          <w:szCs w:val="20"/>
        </w:rPr>
        <w:tab/>
        <w:t xml:space="preserve">Military Challenge applicants who </w:t>
      </w:r>
      <w:r w:rsidRPr="002A7C94">
        <w:rPr>
          <w:rFonts w:ascii="Arial" w:eastAsia="Arial" w:hAnsi="Arial" w:cs="Arial"/>
          <w:sz w:val="20"/>
          <w:szCs w:val="20"/>
        </w:rPr>
        <w:t>have been dismissed from an Allied Health/Health Sciences/ Nursing Program for the following reasons may be ineligible for admission to the CMC RN Program</w:t>
      </w:r>
      <w:r>
        <w:rPr>
          <w:rFonts w:ascii="Arial" w:eastAsia="Arial" w:hAnsi="Arial" w:cs="Arial"/>
          <w:sz w:val="20"/>
          <w:szCs w:val="20"/>
        </w:rPr>
        <w:t>.</w:t>
      </w:r>
    </w:p>
    <w:p w14:paraId="5CC61C7C"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Academic and/or clinical failure (failure = D or F grade)</w:t>
      </w:r>
    </w:p>
    <w:p w14:paraId="373FAD2B"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Unsafe clinical performance</w:t>
      </w:r>
    </w:p>
    <w:p w14:paraId="20E32895"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Acts of dishonesty or unethical behavior</w:t>
      </w:r>
    </w:p>
    <w:p w14:paraId="4598AD6D"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Violation of program professional conduct standards.</w:t>
      </w:r>
    </w:p>
    <w:p w14:paraId="0D420B83" w14:textId="77777777" w:rsidR="00B15A2A" w:rsidRDefault="00B15A2A">
      <w:pPr>
        <w:pBdr>
          <w:top w:val="nil"/>
          <w:left w:val="nil"/>
          <w:bottom w:val="nil"/>
          <w:right w:val="nil"/>
          <w:between w:val="nil"/>
        </w:pBdr>
        <w:shd w:val="clear" w:color="auto" w:fill="FFFFFF"/>
        <w:spacing w:line="259" w:lineRule="auto"/>
        <w:jc w:val="both"/>
        <w:rPr>
          <w:rFonts w:ascii="Arial" w:eastAsia="Arial" w:hAnsi="Arial" w:cs="Arial"/>
          <w:color w:val="000000"/>
          <w:sz w:val="20"/>
          <w:szCs w:val="20"/>
        </w:rPr>
      </w:pPr>
    </w:p>
    <w:p w14:paraId="39C05D0F" w14:textId="77777777" w:rsidR="00B15A2A" w:rsidRPr="002A7C94" w:rsidRDefault="004A7763">
      <w:pPr>
        <w:pBdr>
          <w:top w:val="nil"/>
          <w:left w:val="nil"/>
          <w:bottom w:val="nil"/>
          <w:right w:val="nil"/>
          <w:between w:val="nil"/>
        </w:pBdr>
        <w:tabs>
          <w:tab w:val="left" w:pos="1440"/>
          <w:tab w:val="left" w:pos="2160"/>
          <w:tab w:val="left" w:pos="2880"/>
          <w:tab w:val="left" w:pos="3600"/>
          <w:tab w:val="left" w:pos="4320"/>
        </w:tabs>
        <w:spacing w:line="259" w:lineRule="auto"/>
        <w:ind w:left="360"/>
        <w:rPr>
          <w:rFonts w:ascii="Times New Roman" w:eastAsia="Times New Roman" w:hAnsi="Times New Roman" w:cs="Times New Roman"/>
          <w:color w:val="000000"/>
        </w:rPr>
      </w:pPr>
      <w:r>
        <w:rPr>
          <w:rFonts w:ascii="Arial" w:eastAsia="Arial" w:hAnsi="Arial" w:cs="Arial"/>
          <w:color w:val="000000"/>
          <w:sz w:val="20"/>
          <w:szCs w:val="20"/>
        </w:rPr>
        <w:t>The student may initiate an appeal process by making an appointment with the RN Program Director to discuss entry into the RN Program. For consideration, the applicant must submit documentation from the previous school with the reason for dismissal and include an essay with corrective action(s) you will take in the future if you are accepted into the RN Program. The applicant's request for consideration into the RN Program will be reviewed by the Nursing Department and CMC Administration. The final decision for entry will be at the discretion of the RN Program Director.</w:t>
      </w:r>
    </w:p>
    <w:p w14:paraId="23BED255" w14:textId="77777777" w:rsidR="00B15A2A" w:rsidRPr="002A7C94" w:rsidRDefault="00B15A2A" w:rsidP="002A7C94">
      <w:pPr>
        <w:pBdr>
          <w:top w:val="nil"/>
          <w:left w:val="nil"/>
          <w:bottom w:val="nil"/>
          <w:right w:val="nil"/>
          <w:between w:val="nil"/>
        </w:pBdr>
        <w:shd w:val="clear" w:color="auto" w:fill="FFFFFF"/>
        <w:tabs>
          <w:tab w:val="left" w:pos="1440"/>
          <w:tab w:val="left" w:pos="2160"/>
          <w:tab w:val="left" w:pos="2880"/>
          <w:tab w:val="left" w:pos="3600"/>
          <w:tab w:val="left" w:pos="4320"/>
        </w:tabs>
        <w:spacing w:line="259" w:lineRule="auto"/>
        <w:ind w:left="720"/>
        <w:jc w:val="both"/>
        <w:rPr>
          <w:rFonts w:ascii="Arial" w:eastAsia="Arial" w:hAnsi="Arial" w:cs="Arial"/>
          <w:sz w:val="20"/>
          <w:szCs w:val="20"/>
        </w:rPr>
      </w:pPr>
    </w:p>
    <w:p w14:paraId="6A97BE19" w14:textId="13E23B72"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D.</w:t>
      </w:r>
      <w:r>
        <w:rPr>
          <w:rFonts w:ascii="Arial" w:eastAsia="Arial" w:hAnsi="Arial" w:cs="Arial"/>
          <w:sz w:val="20"/>
          <w:szCs w:val="20"/>
        </w:rPr>
        <w:tab/>
      </w:r>
      <w:r w:rsidRPr="002A7C94">
        <w:rPr>
          <w:rFonts w:ascii="Arial" w:eastAsia="Arial" w:hAnsi="Arial" w:cs="Arial"/>
          <w:sz w:val="20"/>
          <w:szCs w:val="20"/>
        </w:rPr>
        <w:t xml:space="preserve">The RN Program requires a criminal background check and drug screen. </w:t>
      </w:r>
      <w:r>
        <w:rPr>
          <w:rFonts w:ascii="Arial" w:eastAsia="Arial" w:hAnsi="Arial" w:cs="Arial"/>
          <w:sz w:val="20"/>
          <w:szCs w:val="20"/>
        </w:rPr>
        <w:t> Military Challenge applicants</w:t>
      </w:r>
      <w:r w:rsidRPr="002A7C94">
        <w:rPr>
          <w:rFonts w:ascii="Arial" w:eastAsia="Arial" w:hAnsi="Arial" w:cs="Arial"/>
          <w:sz w:val="20"/>
          <w:szCs w:val="20"/>
        </w:rPr>
        <w:t xml:space="preserve"> who have a felony on their background check and/or fail the drug screen are ineligible for admission to the RN Program.  </w:t>
      </w:r>
      <w:r>
        <w:rPr>
          <w:rFonts w:ascii="Arial" w:eastAsia="Arial" w:hAnsi="Arial" w:cs="Arial"/>
          <w:sz w:val="20"/>
          <w:szCs w:val="20"/>
        </w:rPr>
        <w:t>Military Challenge applicants</w:t>
      </w:r>
      <w:r w:rsidRPr="002A7C94">
        <w:rPr>
          <w:rFonts w:ascii="Arial" w:eastAsia="Arial" w:hAnsi="Arial" w:cs="Arial"/>
          <w:sz w:val="20"/>
          <w:szCs w:val="20"/>
        </w:rPr>
        <w:t xml:space="preserve"> who have a misdemeanor on their background check may be ineligible for admission to the RN Program.</w:t>
      </w:r>
    </w:p>
    <w:p w14:paraId="5A64C043" w14:textId="77777777" w:rsidR="00B15A2A" w:rsidRDefault="00B15A2A">
      <w:pPr>
        <w:pBdr>
          <w:top w:val="nil"/>
          <w:left w:val="nil"/>
          <w:bottom w:val="nil"/>
          <w:right w:val="nil"/>
          <w:between w:val="nil"/>
        </w:pBdr>
        <w:ind w:left="360" w:hanging="360"/>
        <w:rPr>
          <w:rFonts w:ascii="Arial" w:eastAsia="Arial" w:hAnsi="Arial" w:cs="Arial"/>
          <w:color w:val="000000"/>
          <w:sz w:val="20"/>
          <w:szCs w:val="20"/>
        </w:rPr>
      </w:pPr>
    </w:p>
    <w:p w14:paraId="76A3A183" w14:textId="3B68CDD2" w:rsidR="00B15A2A" w:rsidRDefault="004A7763" w:rsidP="002A7C94">
      <w:pPr>
        <w:ind w:left="360" w:hanging="360"/>
      </w:pPr>
      <w:r>
        <w:rPr>
          <w:rFonts w:ascii="Arial" w:eastAsia="Arial" w:hAnsi="Arial" w:cs="Arial"/>
          <w:sz w:val="20"/>
          <w:szCs w:val="20"/>
        </w:rPr>
        <w:t>E.</w:t>
      </w:r>
      <w:r>
        <w:rPr>
          <w:rFonts w:ascii="Arial" w:eastAsia="Arial" w:hAnsi="Arial" w:cs="Arial"/>
          <w:sz w:val="20"/>
          <w:szCs w:val="20"/>
        </w:rPr>
        <w:tab/>
        <w:t>Military Challenge applicants</w:t>
      </w:r>
      <w:r w:rsidRPr="002A7C94">
        <w:rPr>
          <w:rFonts w:ascii="Arial" w:eastAsia="Arial" w:hAnsi="Arial" w:cs="Arial"/>
          <w:sz w:val="20"/>
          <w:szCs w:val="20"/>
        </w:rPr>
        <w:t xml:space="preserve"> must </w:t>
      </w:r>
      <w:r>
        <w:t xml:space="preserve">take the HESI Admission Assessment Exam (HESI-A2 Exam).  </w:t>
      </w:r>
      <w:r w:rsidRPr="002A7C94">
        <w:rPr>
          <w:rFonts w:ascii="Arial" w:eastAsia="Arial" w:hAnsi="Arial" w:cs="Arial"/>
          <w:sz w:val="20"/>
          <w:szCs w:val="20"/>
        </w:rPr>
        <w:t>The following sections of the exam are required:</w:t>
      </w:r>
    </w:p>
    <w:p w14:paraId="7E782070"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lastRenderedPageBreak/>
        <w:t>Reading Comprehension (must achieve a minimum score of 75%)</w:t>
      </w:r>
    </w:p>
    <w:p w14:paraId="618160A5"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Vocabulary &amp; General Knowledge (must achieve a minimum score of 75%)</w:t>
      </w:r>
    </w:p>
    <w:p w14:paraId="3B6592CD"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Grammar (must achieve a minimum score of 75%)</w:t>
      </w:r>
    </w:p>
    <w:p w14:paraId="42BD9BCA"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Basic Math Skills (must achieve a minimum score of 80%)</w:t>
      </w:r>
    </w:p>
    <w:p w14:paraId="7F0E5BA3"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Anatomy and Physiology (must achieve a minimum score of 80%)</w:t>
      </w:r>
    </w:p>
    <w:p w14:paraId="64DE7273"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Learning Style (not scored)</w:t>
      </w:r>
    </w:p>
    <w:p w14:paraId="44D997E5" w14:textId="77777777" w:rsidR="00B15A2A" w:rsidRPr="002A7C94" w:rsidRDefault="004A7763" w:rsidP="002A7C94">
      <w:pPr>
        <w:numPr>
          <w:ilvl w:val="0"/>
          <w:numId w:val="4"/>
        </w:numPr>
        <w:shd w:val="clear" w:color="auto" w:fill="FFFFFF"/>
        <w:tabs>
          <w:tab w:val="left" w:pos="900"/>
          <w:tab w:val="left" w:pos="1260"/>
        </w:tabs>
        <w:ind w:left="720"/>
        <w:rPr>
          <w:color w:val="000000"/>
        </w:rPr>
      </w:pPr>
      <w:r w:rsidRPr="002A7C94">
        <w:rPr>
          <w:rFonts w:ascii="Arial" w:eastAsia="Arial" w:hAnsi="Arial" w:cs="Arial"/>
          <w:sz w:val="20"/>
          <w:szCs w:val="20"/>
        </w:rPr>
        <w:t>Personality Profile (not scored)</w:t>
      </w:r>
    </w:p>
    <w:p w14:paraId="6AA4F82B" w14:textId="77777777" w:rsidR="00B15A2A" w:rsidRPr="002A7C94" w:rsidRDefault="00B15A2A" w:rsidP="002A7C94">
      <w:pPr>
        <w:pBdr>
          <w:top w:val="nil"/>
          <w:left w:val="nil"/>
          <w:bottom w:val="nil"/>
          <w:right w:val="nil"/>
          <w:between w:val="nil"/>
        </w:pBdr>
        <w:shd w:val="clear" w:color="auto" w:fill="FFFFFF"/>
        <w:tabs>
          <w:tab w:val="left" w:pos="1440"/>
          <w:tab w:val="left" w:pos="2160"/>
          <w:tab w:val="left" w:pos="2880"/>
          <w:tab w:val="left" w:pos="3600"/>
          <w:tab w:val="left" w:pos="4320"/>
        </w:tabs>
        <w:spacing w:line="259" w:lineRule="auto"/>
        <w:ind w:left="720" w:hanging="360"/>
        <w:jc w:val="both"/>
        <w:rPr>
          <w:rFonts w:ascii="Times New Roman" w:eastAsia="Times New Roman" w:hAnsi="Times New Roman" w:cs="Times New Roman"/>
        </w:rPr>
      </w:pPr>
    </w:p>
    <w:p w14:paraId="55D16A81" w14:textId="3EACB88C" w:rsidR="00B15A2A" w:rsidRDefault="004A7763">
      <w:pPr>
        <w:pBdr>
          <w:top w:val="nil"/>
          <w:left w:val="nil"/>
          <w:bottom w:val="nil"/>
          <w:right w:val="nil"/>
          <w:between w:val="nil"/>
        </w:pBdr>
        <w:tabs>
          <w:tab w:val="left" w:pos="1440"/>
          <w:tab w:val="left" w:pos="2160"/>
          <w:tab w:val="left" w:pos="2880"/>
          <w:tab w:val="left" w:pos="3600"/>
          <w:tab w:val="left" w:pos="4320"/>
        </w:tabs>
        <w:spacing w:line="259" w:lineRule="auto"/>
        <w:ind w:left="360"/>
        <w:rPr>
          <w:rFonts w:ascii="Arial" w:eastAsia="Arial" w:hAnsi="Arial" w:cs="Arial"/>
          <w:color w:val="000000"/>
          <w:sz w:val="20"/>
          <w:szCs w:val="20"/>
        </w:rPr>
      </w:pPr>
      <w:r>
        <w:rPr>
          <w:rFonts w:ascii="Arial" w:eastAsia="Arial" w:hAnsi="Arial" w:cs="Arial"/>
          <w:color w:val="000000"/>
          <w:sz w:val="20"/>
          <w:szCs w:val="20"/>
        </w:rPr>
        <w:t>Military Challenge applicants who achieve the highest Formula scores and who demonstrate minimum HESI Exam scores on each section (see above) of the exam will be considered for admission.</w:t>
      </w:r>
    </w:p>
    <w:p w14:paraId="5DEFAB62" w14:textId="77777777" w:rsidR="00B15A2A" w:rsidRPr="002A7C94" w:rsidRDefault="00B15A2A" w:rsidP="002A7C94">
      <w:pPr>
        <w:pBdr>
          <w:top w:val="nil"/>
          <w:left w:val="nil"/>
          <w:bottom w:val="nil"/>
          <w:right w:val="nil"/>
          <w:between w:val="nil"/>
        </w:pBdr>
        <w:tabs>
          <w:tab w:val="left" w:pos="1440"/>
          <w:tab w:val="left" w:pos="2160"/>
          <w:tab w:val="left" w:pos="2880"/>
          <w:tab w:val="left" w:pos="3600"/>
          <w:tab w:val="left" w:pos="4320"/>
        </w:tabs>
        <w:spacing w:line="259" w:lineRule="auto"/>
        <w:ind w:left="360"/>
        <w:rPr>
          <w:rFonts w:ascii="Times New Roman" w:eastAsia="Times New Roman" w:hAnsi="Times New Roman" w:cs="Times New Roman"/>
        </w:rPr>
      </w:pPr>
    </w:p>
    <w:p w14:paraId="4E8EA43E" w14:textId="0330A2BD" w:rsidR="00B15A2A" w:rsidRDefault="004A7763">
      <w:pPr>
        <w:pBdr>
          <w:top w:val="nil"/>
          <w:left w:val="nil"/>
          <w:bottom w:val="nil"/>
          <w:right w:val="nil"/>
          <w:between w:val="nil"/>
        </w:pBdr>
        <w:ind w:left="360" w:hanging="360"/>
        <w:rPr>
          <w:rFonts w:ascii="Times New Roman" w:eastAsia="Times New Roman" w:hAnsi="Times New Roman" w:cs="Times New Roman"/>
          <w:color w:val="000000"/>
        </w:rPr>
      </w:pPr>
      <w:r>
        <w:rPr>
          <w:rFonts w:ascii="Arial" w:eastAsia="Arial" w:hAnsi="Arial" w:cs="Arial"/>
          <w:color w:val="000000"/>
          <w:sz w:val="20"/>
          <w:szCs w:val="20"/>
        </w:rPr>
        <w:t>F.</w:t>
      </w:r>
      <w:r>
        <w:rPr>
          <w:rFonts w:ascii="Arial" w:eastAsia="Arial" w:hAnsi="Arial" w:cs="Arial"/>
          <w:color w:val="000000"/>
          <w:sz w:val="20"/>
          <w:szCs w:val="20"/>
        </w:rPr>
        <w:tab/>
        <w:t>Military Challenge applicants</w:t>
      </w:r>
      <w:r w:rsidRPr="002A7C94">
        <w:rPr>
          <w:rFonts w:ascii="Arial" w:eastAsia="Arial" w:hAnsi="Arial" w:cs="Arial"/>
          <w:color w:val="000000"/>
          <w:sz w:val="20"/>
          <w:szCs w:val="20"/>
        </w:rPr>
        <w:t xml:space="preserve"> who do not achieve the minimum HESI Exam scores in the respective scoring sections will be given the opportunity to retest (within three weeks) the section(s) of the HESI where the minimum score was not achieved for the same-term admission consideration. If the</w:t>
      </w:r>
      <w:r>
        <w:rPr>
          <w:rFonts w:ascii="Arial" w:eastAsia="Arial" w:hAnsi="Arial" w:cs="Arial"/>
          <w:color w:val="000000"/>
          <w:sz w:val="20"/>
          <w:szCs w:val="20"/>
        </w:rPr>
        <w:t xml:space="preserve"> Military Challenge</w:t>
      </w:r>
      <w:r w:rsidRPr="002A7C94">
        <w:rPr>
          <w:rFonts w:ascii="Arial" w:eastAsia="Arial" w:hAnsi="Arial" w:cs="Arial"/>
          <w:color w:val="000000"/>
          <w:sz w:val="20"/>
          <w:szCs w:val="20"/>
        </w:rPr>
        <w:t xml:space="preserve"> applicant does not pass all sections of the HESI on the second attempt, the </w:t>
      </w:r>
      <w:r>
        <w:rPr>
          <w:rFonts w:ascii="Arial" w:eastAsia="Arial" w:hAnsi="Arial" w:cs="Arial"/>
          <w:color w:val="000000"/>
          <w:sz w:val="20"/>
          <w:szCs w:val="20"/>
        </w:rPr>
        <w:t xml:space="preserve">Military Challenge </w:t>
      </w:r>
      <w:r w:rsidRPr="002A7C94">
        <w:rPr>
          <w:rFonts w:ascii="Arial" w:eastAsia="Arial" w:hAnsi="Arial" w:cs="Arial"/>
          <w:color w:val="000000"/>
          <w:sz w:val="20"/>
          <w:szCs w:val="20"/>
        </w:rPr>
        <w:t>applicant will not be considered for admission. The</w:t>
      </w:r>
      <w:r>
        <w:rPr>
          <w:rFonts w:ascii="Arial" w:eastAsia="Arial" w:hAnsi="Arial" w:cs="Arial"/>
          <w:color w:val="000000"/>
          <w:sz w:val="20"/>
          <w:szCs w:val="20"/>
        </w:rPr>
        <w:t xml:space="preserve"> military</w:t>
      </w:r>
      <w:r w:rsidRPr="002A7C94">
        <w:rPr>
          <w:rFonts w:ascii="Arial" w:eastAsia="Arial" w:hAnsi="Arial" w:cs="Arial"/>
          <w:color w:val="000000"/>
          <w:sz w:val="20"/>
          <w:szCs w:val="20"/>
        </w:rPr>
        <w:t xml:space="preserve"> applicant may reapply during the next open enrollment cycle. </w:t>
      </w:r>
      <w:r>
        <w:rPr>
          <w:rFonts w:ascii="Arial" w:eastAsia="Arial" w:hAnsi="Arial" w:cs="Arial"/>
          <w:color w:val="000000"/>
          <w:sz w:val="20"/>
          <w:szCs w:val="20"/>
        </w:rPr>
        <w:t xml:space="preserve">  </w:t>
      </w:r>
    </w:p>
    <w:p w14:paraId="513FCFF7" w14:textId="77777777" w:rsidR="00B15A2A" w:rsidRDefault="00B15A2A">
      <w:pPr>
        <w:pBdr>
          <w:top w:val="nil"/>
          <w:left w:val="nil"/>
          <w:bottom w:val="nil"/>
          <w:right w:val="nil"/>
          <w:between w:val="nil"/>
        </w:pBdr>
        <w:tabs>
          <w:tab w:val="left" w:pos="1440"/>
          <w:tab w:val="left" w:pos="2160"/>
          <w:tab w:val="left" w:pos="2880"/>
          <w:tab w:val="left" w:pos="3600"/>
          <w:tab w:val="left" w:pos="4320"/>
        </w:tabs>
        <w:spacing w:line="259" w:lineRule="auto"/>
        <w:ind w:left="360"/>
        <w:rPr>
          <w:rFonts w:ascii="Arial" w:eastAsia="Arial" w:hAnsi="Arial" w:cs="Arial"/>
          <w:color w:val="000000"/>
          <w:sz w:val="20"/>
          <w:szCs w:val="20"/>
        </w:rPr>
      </w:pPr>
    </w:p>
    <w:p w14:paraId="181A10B9" w14:textId="7BDFD1E5" w:rsidR="00B15A2A" w:rsidRPr="002A7C94" w:rsidRDefault="004A7763" w:rsidP="002A7C94">
      <w:pPr>
        <w:spacing w:line="259" w:lineRule="auto"/>
        <w:ind w:left="360"/>
        <w:rPr>
          <w:rFonts w:ascii="Arial" w:eastAsia="Arial" w:hAnsi="Arial" w:cs="Arial"/>
          <w:color w:val="000000"/>
          <w:sz w:val="20"/>
          <w:szCs w:val="20"/>
        </w:rPr>
      </w:pPr>
      <w:r>
        <w:rPr>
          <w:rFonts w:ascii="Arial" w:eastAsia="Arial" w:hAnsi="Arial" w:cs="Arial"/>
          <w:sz w:val="20"/>
          <w:szCs w:val="20"/>
        </w:rPr>
        <w:t>Military Challenge applicants</w:t>
      </w:r>
      <w:r w:rsidRPr="002A7C94">
        <w:rPr>
          <w:rFonts w:ascii="Arial" w:eastAsia="Arial" w:hAnsi="Arial" w:cs="Arial"/>
          <w:sz w:val="20"/>
          <w:szCs w:val="20"/>
        </w:rPr>
        <w:t xml:space="preserve"> reapplying must follow the admission requirements in effect at the time of reapplication.</w:t>
      </w:r>
    </w:p>
    <w:p w14:paraId="3B004274" w14:textId="77777777" w:rsidR="00B15A2A" w:rsidRPr="002A7C94" w:rsidRDefault="004A7763" w:rsidP="002A7C94">
      <w:pPr>
        <w:pBdr>
          <w:top w:val="nil"/>
          <w:left w:val="nil"/>
          <w:bottom w:val="nil"/>
          <w:right w:val="nil"/>
          <w:between w:val="nil"/>
        </w:pBdr>
        <w:tabs>
          <w:tab w:val="left" w:pos="720"/>
        </w:tabs>
        <w:spacing w:line="259" w:lineRule="auto"/>
        <w:ind w:left="360"/>
        <w:rPr>
          <w:rFonts w:ascii="Arial" w:eastAsia="Arial" w:hAnsi="Arial" w:cs="Arial"/>
          <w:sz w:val="20"/>
          <w:szCs w:val="20"/>
        </w:rPr>
      </w:pPr>
      <w:r>
        <w:rPr>
          <w:rFonts w:ascii="Arial" w:eastAsia="Arial" w:hAnsi="Arial" w:cs="Arial"/>
          <w:color w:val="000000"/>
          <w:sz w:val="20"/>
          <w:szCs w:val="20"/>
        </w:rPr>
        <w:t xml:space="preserve">  </w:t>
      </w:r>
    </w:p>
    <w:p w14:paraId="62C842A1" w14:textId="4DF546E3"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G.</w:t>
      </w:r>
      <w:r>
        <w:rPr>
          <w:rFonts w:ascii="Arial" w:eastAsia="Arial" w:hAnsi="Arial" w:cs="Arial"/>
          <w:sz w:val="20"/>
          <w:szCs w:val="20"/>
        </w:rPr>
        <w:tab/>
      </w:r>
      <w:r w:rsidRPr="002A7C94">
        <w:rPr>
          <w:rFonts w:ascii="Arial" w:eastAsia="Arial" w:hAnsi="Arial" w:cs="Arial"/>
          <w:sz w:val="20"/>
          <w:szCs w:val="20"/>
        </w:rPr>
        <w:t xml:space="preserve">The following order of priority will be used to determine admission selection for </w:t>
      </w:r>
      <w:r>
        <w:rPr>
          <w:rFonts w:ascii="Arial" w:eastAsia="Arial" w:hAnsi="Arial" w:cs="Arial"/>
          <w:sz w:val="20"/>
          <w:szCs w:val="20"/>
        </w:rPr>
        <w:t>Advanced Placement</w:t>
      </w:r>
      <w:r w:rsidRPr="002A7C94">
        <w:rPr>
          <w:rFonts w:ascii="Arial" w:eastAsia="Arial" w:hAnsi="Arial" w:cs="Arial"/>
          <w:sz w:val="20"/>
          <w:szCs w:val="20"/>
        </w:rPr>
        <w:t xml:space="preserve"> applicants:</w:t>
      </w:r>
    </w:p>
    <w:p w14:paraId="37B109FB" w14:textId="77777777" w:rsidR="00B15A2A" w:rsidRDefault="004A7763">
      <w:pPr>
        <w:numPr>
          <w:ilvl w:val="0"/>
          <w:numId w:val="17"/>
        </w:numPr>
        <w:pBdr>
          <w:top w:val="nil"/>
          <w:left w:val="nil"/>
          <w:bottom w:val="nil"/>
          <w:right w:val="nil"/>
          <w:between w:val="nil"/>
        </w:pBdr>
        <w:tabs>
          <w:tab w:val="left" w:pos="2160"/>
          <w:tab w:val="left" w:pos="2880"/>
          <w:tab w:val="left" w:pos="3600"/>
          <w:tab w:val="left" w:pos="4320"/>
          <w:tab w:val="left" w:pos="5040"/>
        </w:tabs>
        <w:spacing w:line="259" w:lineRule="auto"/>
        <w:ind w:left="720"/>
        <w:rPr>
          <w:rFonts w:ascii="Arial" w:eastAsia="Arial" w:hAnsi="Arial" w:cs="Arial"/>
          <w:color w:val="000000"/>
          <w:sz w:val="20"/>
          <w:szCs w:val="20"/>
        </w:rPr>
      </w:pPr>
      <w:r>
        <w:rPr>
          <w:rFonts w:ascii="Arial" w:eastAsia="Arial" w:hAnsi="Arial" w:cs="Arial"/>
          <w:color w:val="000000"/>
          <w:sz w:val="20"/>
          <w:szCs w:val="20"/>
        </w:rPr>
        <w:t>Returning CMC students who left with passing grades</w:t>
      </w:r>
    </w:p>
    <w:p w14:paraId="1DD8C6D1" w14:textId="77777777" w:rsidR="00B15A2A" w:rsidRDefault="004A7763">
      <w:pPr>
        <w:numPr>
          <w:ilvl w:val="0"/>
          <w:numId w:val="17"/>
        </w:numPr>
        <w:pBdr>
          <w:top w:val="nil"/>
          <w:left w:val="nil"/>
          <w:bottom w:val="nil"/>
          <w:right w:val="nil"/>
          <w:between w:val="nil"/>
        </w:pBdr>
        <w:tabs>
          <w:tab w:val="left" w:pos="2160"/>
          <w:tab w:val="left" w:pos="2880"/>
          <w:tab w:val="left" w:pos="3600"/>
          <w:tab w:val="left" w:pos="4320"/>
          <w:tab w:val="left" w:pos="5040"/>
        </w:tabs>
        <w:spacing w:line="259" w:lineRule="auto"/>
        <w:ind w:left="720"/>
        <w:rPr>
          <w:rFonts w:ascii="Arial" w:eastAsia="Arial" w:hAnsi="Arial" w:cs="Arial"/>
          <w:color w:val="000000"/>
          <w:sz w:val="20"/>
          <w:szCs w:val="20"/>
        </w:rPr>
      </w:pPr>
      <w:r>
        <w:rPr>
          <w:rFonts w:ascii="Arial" w:eastAsia="Arial" w:hAnsi="Arial" w:cs="Arial"/>
          <w:color w:val="000000"/>
          <w:sz w:val="20"/>
          <w:szCs w:val="20"/>
        </w:rPr>
        <w:t>Military Challenge Applicants</w:t>
      </w:r>
    </w:p>
    <w:p w14:paraId="204FF13B" w14:textId="77777777" w:rsidR="00B15A2A" w:rsidRDefault="004A7763">
      <w:pPr>
        <w:numPr>
          <w:ilvl w:val="0"/>
          <w:numId w:val="17"/>
        </w:numPr>
        <w:pBdr>
          <w:top w:val="nil"/>
          <w:left w:val="nil"/>
          <w:bottom w:val="nil"/>
          <w:right w:val="nil"/>
          <w:between w:val="nil"/>
        </w:pBdr>
        <w:tabs>
          <w:tab w:val="left" w:pos="2160"/>
          <w:tab w:val="left" w:pos="2880"/>
          <w:tab w:val="left" w:pos="3600"/>
          <w:tab w:val="left" w:pos="4320"/>
          <w:tab w:val="left" w:pos="5040"/>
        </w:tabs>
        <w:spacing w:line="259" w:lineRule="auto"/>
        <w:ind w:left="720"/>
        <w:rPr>
          <w:rFonts w:ascii="Arial" w:eastAsia="Arial" w:hAnsi="Arial" w:cs="Arial"/>
          <w:color w:val="000000"/>
          <w:sz w:val="20"/>
          <w:szCs w:val="20"/>
        </w:rPr>
      </w:pPr>
      <w:r>
        <w:rPr>
          <w:rFonts w:ascii="Arial" w:eastAsia="Arial" w:hAnsi="Arial" w:cs="Arial"/>
          <w:color w:val="000000"/>
          <w:sz w:val="20"/>
          <w:szCs w:val="20"/>
        </w:rPr>
        <w:t>LVN student(s) wishing to enter the program</w:t>
      </w:r>
    </w:p>
    <w:p w14:paraId="35E62BD7" w14:textId="77777777" w:rsidR="00B15A2A" w:rsidRDefault="004A7763">
      <w:pPr>
        <w:numPr>
          <w:ilvl w:val="0"/>
          <w:numId w:val="17"/>
        </w:numPr>
        <w:pBdr>
          <w:top w:val="nil"/>
          <w:left w:val="nil"/>
          <w:bottom w:val="nil"/>
          <w:right w:val="nil"/>
          <w:between w:val="nil"/>
        </w:pBdr>
        <w:tabs>
          <w:tab w:val="left" w:pos="2160"/>
          <w:tab w:val="left" w:pos="2880"/>
          <w:tab w:val="left" w:pos="3600"/>
          <w:tab w:val="left" w:pos="4320"/>
          <w:tab w:val="left" w:pos="5040"/>
        </w:tabs>
        <w:spacing w:line="259" w:lineRule="auto"/>
        <w:ind w:left="720"/>
        <w:rPr>
          <w:rFonts w:ascii="Arial" w:eastAsia="Arial" w:hAnsi="Arial" w:cs="Arial"/>
          <w:color w:val="000000"/>
          <w:sz w:val="20"/>
          <w:szCs w:val="20"/>
        </w:rPr>
      </w:pPr>
      <w:r>
        <w:rPr>
          <w:rFonts w:ascii="Arial" w:eastAsia="Arial" w:hAnsi="Arial" w:cs="Arial"/>
          <w:color w:val="000000"/>
          <w:sz w:val="20"/>
          <w:szCs w:val="20"/>
        </w:rPr>
        <w:t>Returning CMC students who left with failing grades</w:t>
      </w:r>
    </w:p>
    <w:p w14:paraId="5A2CB4EA" w14:textId="77777777" w:rsidR="00B15A2A" w:rsidRDefault="004A7763">
      <w:pPr>
        <w:numPr>
          <w:ilvl w:val="0"/>
          <w:numId w:val="17"/>
        </w:numPr>
        <w:pBdr>
          <w:top w:val="nil"/>
          <w:left w:val="nil"/>
          <w:bottom w:val="nil"/>
          <w:right w:val="nil"/>
          <w:between w:val="nil"/>
        </w:pBdr>
        <w:tabs>
          <w:tab w:val="left" w:pos="1440"/>
          <w:tab w:val="left" w:pos="2160"/>
          <w:tab w:val="left" w:pos="2880"/>
          <w:tab w:val="left" w:pos="3600"/>
          <w:tab w:val="left" w:pos="4320"/>
          <w:tab w:val="left" w:pos="5040"/>
        </w:tabs>
        <w:spacing w:line="259" w:lineRule="auto"/>
        <w:ind w:left="720"/>
        <w:rPr>
          <w:rFonts w:ascii="Arial" w:eastAsia="Arial" w:hAnsi="Arial" w:cs="Arial"/>
          <w:color w:val="000000"/>
          <w:sz w:val="20"/>
          <w:szCs w:val="20"/>
        </w:rPr>
      </w:pPr>
      <w:r>
        <w:rPr>
          <w:rFonts w:ascii="Arial" w:eastAsia="Arial" w:hAnsi="Arial" w:cs="Arial"/>
          <w:color w:val="000000"/>
          <w:sz w:val="20"/>
          <w:szCs w:val="20"/>
        </w:rPr>
        <w:t>Transfer applicants (i.e., another nursing program) who left passing grades</w:t>
      </w:r>
    </w:p>
    <w:p w14:paraId="00255EBC" w14:textId="77777777" w:rsidR="00B15A2A" w:rsidRPr="002A7C94" w:rsidRDefault="00B15A2A" w:rsidP="002A7C94">
      <w:pPr>
        <w:pBdr>
          <w:top w:val="nil"/>
          <w:left w:val="nil"/>
          <w:bottom w:val="nil"/>
          <w:right w:val="nil"/>
          <w:between w:val="nil"/>
        </w:pBdr>
        <w:tabs>
          <w:tab w:val="left" w:pos="1440"/>
          <w:tab w:val="left" w:pos="2160"/>
          <w:tab w:val="left" w:pos="2880"/>
          <w:tab w:val="left" w:pos="3600"/>
          <w:tab w:val="left" w:pos="4320"/>
          <w:tab w:val="left" w:pos="5040"/>
        </w:tabs>
        <w:spacing w:line="259" w:lineRule="auto"/>
        <w:ind w:left="1440"/>
        <w:rPr>
          <w:rFonts w:ascii="Times New Roman" w:eastAsia="Times New Roman" w:hAnsi="Times New Roman" w:cs="Times New Roman"/>
        </w:rPr>
      </w:pPr>
    </w:p>
    <w:p w14:paraId="34B01116" w14:textId="29478CC2"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H.</w:t>
      </w:r>
      <w:r>
        <w:rPr>
          <w:rFonts w:ascii="Arial" w:eastAsia="Arial" w:hAnsi="Arial" w:cs="Arial"/>
          <w:sz w:val="20"/>
          <w:szCs w:val="20"/>
        </w:rPr>
        <w:tab/>
      </w:r>
      <w:r w:rsidRPr="002A7C94">
        <w:rPr>
          <w:rFonts w:ascii="Arial" w:eastAsia="Arial" w:hAnsi="Arial" w:cs="Arial"/>
          <w:sz w:val="20"/>
          <w:szCs w:val="20"/>
        </w:rPr>
        <w:t xml:space="preserve">After a review of the </w:t>
      </w:r>
      <w:r>
        <w:rPr>
          <w:rFonts w:ascii="Arial" w:eastAsia="Arial" w:hAnsi="Arial" w:cs="Arial"/>
          <w:sz w:val="20"/>
          <w:szCs w:val="20"/>
        </w:rPr>
        <w:t>Military Challenge</w:t>
      </w:r>
      <w:r w:rsidRPr="002A7C94">
        <w:rPr>
          <w:rFonts w:ascii="Arial" w:eastAsia="Arial" w:hAnsi="Arial" w:cs="Arial"/>
          <w:sz w:val="20"/>
          <w:szCs w:val="20"/>
        </w:rPr>
        <w:t xml:space="preserve"> applicant’s documentation, and upon the determination that the applicant has met the educational, experience, Chancellor’s Office Predictor of Success Formula, and HESI examination requirements, as well as the additional RN Program admission requirements, the </w:t>
      </w:r>
      <w:r>
        <w:rPr>
          <w:rFonts w:ascii="Arial" w:eastAsia="Arial" w:hAnsi="Arial" w:cs="Arial"/>
          <w:sz w:val="20"/>
          <w:szCs w:val="20"/>
        </w:rPr>
        <w:t>Military Challenge</w:t>
      </w:r>
      <w:r w:rsidRPr="002A7C94">
        <w:rPr>
          <w:rFonts w:ascii="Arial" w:eastAsia="Arial" w:hAnsi="Arial" w:cs="Arial"/>
          <w:sz w:val="20"/>
          <w:szCs w:val="20"/>
        </w:rPr>
        <w:t xml:space="preserve"> applicant </w:t>
      </w:r>
      <w:r>
        <w:rPr>
          <w:rFonts w:ascii="Arial" w:eastAsia="Arial" w:hAnsi="Arial" w:cs="Arial"/>
          <w:sz w:val="20"/>
          <w:szCs w:val="20"/>
        </w:rPr>
        <w:t>will</w:t>
      </w:r>
      <w:r w:rsidRPr="002A7C94">
        <w:rPr>
          <w:rFonts w:ascii="Arial" w:eastAsia="Arial" w:hAnsi="Arial" w:cs="Arial"/>
          <w:sz w:val="20"/>
          <w:szCs w:val="20"/>
        </w:rPr>
        <w:t xml:space="preserve"> be required to take the written challenge examination(s), the written dosage calculation exam(s) and successfully demonstrate skills required in </w:t>
      </w:r>
      <w:r>
        <w:rPr>
          <w:rFonts w:ascii="Arial" w:eastAsia="Arial" w:hAnsi="Arial" w:cs="Arial"/>
          <w:sz w:val="20"/>
          <w:szCs w:val="20"/>
        </w:rPr>
        <w:t xml:space="preserve">N-010 Nursing Foundations and any other </w:t>
      </w:r>
      <w:r w:rsidRPr="002A7C94">
        <w:rPr>
          <w:rFonts w:ascii="Arial" w:eastAsia="Arial" w:hAnsi="Arial" w:cs="Arial"/>
          <w:sz w:val="20"/>
          <w:szCs w:val="20"/>
        </w:rPr>
        <w:t xml:space="preserve">nursing </w:t>
      </w:r>
      <w:r>
        <w:rPr>
          <w:rFonts w:ascii="Arial" w:eastAsia="Arial" w:hAnsi="Arial" w:cs="Arial"/>
          <w:sz w:val="20"/>
          <w:szCs w:val="20"/>
        </w:rPr>
        <w:t>course</w:t>
      </w:r>
      <w:r w:rsidRPr="002A7C94">
        <w:rPr>
          <w:rFonts w:ascii="Arial" w:eastAsia="Arial" w:hAnsi="Arial" w:cs="Arial"/>
          <w:sz w:val="20"/>
          <w:szCs w:val="20"/>
        </w:rPr>
        <w:t xml:space="preserve"> being challenged.</w:t>
      </w:r>
    </w:p>
    <w:p w14:paraId="618C5B13" w14:textId="77777777" w:rsidR="00B15A2A" w:rsidRPr="002A7C94" w:rsidRDefault="00B15A2A" w:rsidP="002A7C94">
      <w:pPr>
        <w:ind w:left="360" w:hanging="360"/>
        <w:rPr>
          <w:rFonts w:ascii="Arial" w:eastAsia="Arial" w:hAnsi="Arial" w:cs="Arial"/>
          <w:color w:val="000000"/>
          <w:sz w:val="20"/>
          <w:szCs w:val="20"/>
        </w:rPr>
      </w:pPr>
    </w:p>
    <w:p w14:paraId="608EC736" w14:textId="38EFAADF"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I.</w:t>
      </w:r>
      <w:r>
        <w:rPr>
          <w:rFonts w:ascii="Arial" w:eastAsia="Arial" w:hAnsi="Arial" w:cs="Arial"/>
          <w:sz w:val="20"/>
          <w:szCs w:val="20"/>
        </w:rPr>
        <w:tab/>
      </w:r>
      <w:r w:rsidRPr="002A7C94">
        <w:rPr>
          <w:rFonts w:ascii="Arial" w:eastAsia="Arial" w:hAnsi="Arial" w:cs="Arial"/>
          <w:sz w:val="20"/>
          <w:szCs w:val="20"/>
        </w:rPr>
        <w:t xml:space="preserve">The following materials will be available to the </w:t>
      </w:r>
      <w:r>
        <w:rPr>
          <w:rFonts w:ascii="Arial" w:eastAsia="Arial" w:hAnsi="Arial" w:cs="Arial"/>
          <w:sz w:val="20"/>
          <w:szCs w:val="20"/>
        </w:rPr>
        <w:t>Military Challenge</w:t>
      </w:r>
      <w:r w:rsidRPr="002A7C94">
        <w:rPr>
          <w:rFonts w:ascii="Arial" w:eastAsia="Arial" w:hAnsi="Arial" w:cs="Arial"/>
          <w:sz w:val="20"/>
          <w:szCs w:val="20"/>
        </w:rPr>
        <w:t xml:space="preserve"> applicant once eligibility to challenge is determined:</w:t>
      </w:r>
    </w:p>
    <w:p w14:paraId="607D3E41" w14:textId="77777777" w:rsidR="00B15A2A" w:rsidRDefault="004A7763">
      <w:pPr>
        <w:numPr>
          <w:ilvl w:val="0"/>
          <w:numId w:val="4"/>
        </w:numPr>
        <w:pBdr>
          <w:top w:val="nil"/>
          <w:left w:val="nil"/>
          <w:bottom w:val="nil"/>
          <w:right w:val="nil"/>
          <w:between w:val="nil"/>
        </w:pBdr>
        <w:shd w:val="clear" w:color="auto" w:fill="FFFFFF"/>
        <w:ind w:left="720"/>
        <w:rPr>
          <w:color w:val="000000"/>
        </w:rPr>
      </w:pPr>
      <w:r>
        <w:rPr>
          <w:rFonts w:ascii="Arial" w:eastAsia="Arial" w:hAnsi="Arial" w:cs="Arial"/>
          <w:color w:val="000000"/>
          <w:sz w:val="20"/>
          <w:szCs w:val="20"/>
        </w:rPr>
        <w:t>Course syllabus, including course objectives and outcomes</w:t>
      </w:r>
    </w:p>
    <w:p w14:paraId="3FCA2312" w14:textId="77777777" w:rsidR="00B15A2A" w:rsidRDefault="004A7763">
      <w:pPr>
        <w:numPr>
          <w:ilvl w:val="0"/>
          <w:numId w:val="4"/>
        </w:numPr>
        <w:pBdr>
          <w:top w:val="nil"/>
          <w:left w:val="nil"/>
          <w:bottom w:val="nil"/>
          <w:right w:val="nil"/>
          <w:between w:val="nil"/>
        </w:pBdr>
        <w:shd w:val="clear" w:color="auto" w:fill="FFFFFF"/>
        <w:ind w:left="720"/>
        <w:rPr>
          <w:color w:val="000000"/>
        </w:rPr>
      </w:pPr>
      <w:r>
        <w:rPr>
          <w:rFonts w:ascii="Arial" w:eastAsia="Arial" w:hAnsi="Arial" w:cs="Arial"/>
          <w:color w:val="000000"/>
          <w:sz w:val="20"/>
          <w:szCs w:val="20"/>
        </w:rPr>
        <w:t>Textbook list</w:t>
      </w:r>
    </w:p>
    <w:p w14:paraId="48B0531D" w14:textId="77777777" w:rsidR="00B15A2A" w:rsidRDefault="004A7763">
      <w:pPr>
        <w:numPr>
          <w:ilvl w:val="0"/>
          <w:numId w:val="4"/>
        </w:numPr>
        <w:pBdr>
          <w:top w:val="nil"/>
          <w:left w:val="nil"/>
          <w:bottom w:val="nil"/>
          <w:right w:val="nil"/>
          <w:between w:val="nil"/>
        </w:pBdr>
        <w:shd w:val="clear" w:color="auto" w:fill="FFFFFF"/>
        <w:ind w:left="720"/>
        <w:rPr>
          <w:color w:val="000000"/>
        </w:rPr>
      </w:pPr>
      <w:r>
        <w:rPr>
          <w:rFonts w:ascii="Arial" w:eastAsia="Arial" w:hAnsi="Arial" w:cs="Arial"/>
          <w:color w:val="000000"/>
          <w:sz w:val="20"/>
          <w:szCs w:val="20"/>
        </w:rPr>
        <w:t>Other available resources in the course</w:t>
      </w:r>
    </w:p>
    <w:p w14:paraId="2F7156C1" w14:textId="77777777" w:rsidR="00B15A2A" w:rsidRPr="002A7C94" w:rsidRDefault="00B15A2A" w:rsidP="002A7C94">
      <w:pPr>
        <w:pBdr>
          <w:top w:val="nil"/>
          <w:left w:val="nil"/>
          <w:bottom w:val="nil"/>
          <w:right w:val="nil"/>
          <w:between w:val="nil"/>
        </w:pBdr>
        <w:shd w:val="clear" w:color="auto" w:fill="FFFFFF"/>
        <w:ind w:left="720"/>
        <w:rPr>
          <w:rFonts w:ascii="Arial" w:eastAsia="Arial" w:hAnsi="Arial" w:cs="Arial"/>
          <w:sz w:val="20"/>
          <w:szCs w:val="20"/>
        </w:rPr>
      </w:pPr>
    </w:p>
    <w:p w14:paraId="2A19EE13" w14:textId="77777777" w:rsidR="00B15A2A" w:rsidRDefault="004A7763">
      <w:p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z w:val="20"/>
          <w:szCs w:val="20"/>
        </w:rPr>
        <w:tab/>
        <w:t>Written and skills competency examinations will be administered at a date to be coordinated between the nursing department and the applicant.</w:t>
      </w:r>
    </w:p>
    <w:p w14:paraId="3FCF1F13" w14:textId="77777777" w:rsidR="00B15A2A" w:rsidRDefault="00B15A2A">
      <w:pPr>
        <w:pBdr>
          <w:top w:val="nil"/>
          <w:left w:val="nil"/>
          <w:bottom w:val="nil"/>
          <w:right w:val="nil"/>
          <w:between w:val="nil"/>
        </w:pBdr>
        <w:ind w:left="360" w:hanging="360"/>
        <w:rPr>
          <w:rFonts w:ascii="Arial" w:eastAsia="Arial" w:hAnsi="Arial" w:cs="Arial"/>
          <w:color w:val="000000"/>
          <w:sz w:val="20"/>
          <w:szCs w:val="20"/>
        </w:rPr>
      </w:pPr>
    </w:p>
    <w:p w14:paraId="40330D28" w14:textId="6ADC2445"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K.</w:t>
      </w:r>
      <w:r>
        <w:rPr>
          <w:rFonts w:ascii="Arial" w:eastAsia="Arial" w:hAnsi="Arial" w:cs="Arial"/>
          <w:sz w:val="20"/>
          <w:szCs w:val="20"/>
        </w:rPr>
        <w:tab/>
      </w:r>
      <w:r w:rsidRPr="002A7C94">
        <w:rPr>
          <w:rFonts w:ascii="Arial" w:eastAsia="Arial" w:hAnsi="Arial" w:cs="Arial"/>
          <w:sz w:val="20"/>
          <w:szCs w:val="20"/>
        </w:rPr>
        <w:t>Based on the results of the written challenge exams and successful demonstration of skills required in N-010 Nursing Foundations and other courses challenged, placement will be determined.</w:t>
      </w:r>
    </w:p>
    <w:p w14:paraId="018C7D4B" w14:textId="77777777" w:rsidR="00B15A2A" w:rsidRPr="002A7C94" w:rsidRDefault="00B15A2A" w:rsidP="002A7C94">
      <w:pPr>
        <w:pBdr>
          <w:top w:val="nil"/>
          <w:left w:val="nil"/>
          <w:bottom w:val="nil"/>
          <w:right w:val="nil"/>
          <w:between w:val="nil"/>
        </w:pBdr>
        <w:ind w:left="360" w:hanging="360"/>
        <w:rPr>
          <w:rFonts w:ascii="Arial" w:eastAsia="Arial" w:hAnsi="Arial" w:cs="Arial"/>
          <w:sz w:val="20"/>
          <w:szCs w:val="20"/>
        </w:rPr>
      </w:pPr>
    </w:p>
    <w:p w14:paraId="05AF5DD9" w14:textId="2EF1558B"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L.</w:t>
      </w:r>
      <w:r>
        <w:rPr>
          <w:rFonts w:ascii="Arial" w:eastAsia="Arial" w:hAnsi="Arial" w:cs="Arial"/>
          <w:sz w:val="20"/>
          <w:szCs w:val="20"/>
        </w:rPr>
        <w:tab/>
      </w:r>
      <w:r w:rsidRPr="002A7C94">
        <w:rPr>
          <w:rFonts w:ascii="Arial" w:eastAsia="Arial" w:hAnsi="Arial" w:cs="Arial"/>
          <w:sz w:val="20"/>
          <w:szCs w:val="20"/>
        </w:rPr>
        <w:t xml:space="preserve">If </w:t>
      </w:r>
      <w:r>
        <w:rPr>
          <w:rFonts w:ascii="Arial" w:eastAsia="Arial" w:hAnsi="Arial" w:cs="Arial"/>
          <w:sz w:val="20"/>
          <w:szCs w:val="20"/>
        </w:rPr>
        <w:t>a Military Challenge</w:t>
      </w:r>
      <w:r w:rsidRPr="002A7C94">
        <w:rPr>
          <w:rFonts w:ascii="Arial" w:eastAsia="Arial" w:hAnsi="Arial" w:cs="Arial"/>
          <w:sz w:val="20"/>
          <w:szCs w:val="20"/>
        </w:rPr>
        <w:t xml:space="preserve"> applicant is offered admission, additional requirements must be met prior to enrollment in nursing courses.  These requirements include health screenings, a criminal background check, </w:t>
      </w:r>
      <w:r>
        <w:rPr>
          <w:rFonts w:ascii="Arial" w:eastAsia="Arial" w:hAnsi="Arial" w:cs="Arial"/>
          <w:sz w:val="20"/>
          <w:szCs w:val="20"/>
        </w:rPr>
        <w:t xml:space="preserve">and </w:t>
      </w:r>
      <w:r w:rsidRPr="002A7C94">
        <w:rPr>
          <w:rFonts w:ascii="Arial" w:eastAsia="Arial" w:hAnsi="Arial" w:cs="Arial"/>
          <w:sz w:val="20"/>
          <w:szCs w:val="20"/>
        </w:rPr>
        <w:t>drug screening</w:t>
      </w:r>
      <w:r>
        <w:rPr>
          <w:rFonts w:ascii="Arial" w:eastAsia="Arial" w:hAnsi="Arial" w:cs="Arial"/>
          <w:sz w:val="20"/>
          <w:szCs w:val="20"/>
        </w:rPr>
        <w:t>–any</w:t>
      </w:r>
      <w:r w:rsidRPr="002A7C94">
        <w:rPr>
          <w:rFonts w:ascii="Arial" w:eastAsia="Arial" w:hAnsi="Arial" w:cs="Arial"/>
          <w:sz w:val="20"/>
          <w:szCs w:val="20"/>
        </w:rPr>
        <w:t xml:space="preserve"> potential</w:t>
      </w:r>
      <w:r>
        <w:rPr>
          <w:rFonts w:ascii="Arial" w:eastAsia="Arial" w:hAnsi="Arial" w:cs="Arial"/>
          <w:sz w:val="20"/>
          <w:szCs w:val="20"/>
        </w:rPr>
        <w:t xml:space="preserve"> Military Challenge</w:t>
      </w:r>
      <w:r w:rsidRPr="002A7C94">
        <w:rPr>
          <w:rFonts w:ascii="Arial" w:eastAsia="Arial" w:hAnsi="Arial" w:cs="Arial"/>
          <w:sz w:val="20"/>
          <w:szCs w:val="20"/>
        </w:rPr>
        <w:t xml:space="preserve"> applicant who fails to meet the requirements will not be allowed to enroll in nursing courses, and the offer of RN Program admission will be withdrawn.</w:t>
      </w:r>
    </w:p>
    <w:p w14:paraId="33AFF8C5" w14:textId="77777777" w:rsidR="00B15A2A" w:rsidRPr="002A7C94" w:rsidRDefault="00B15A2A" w:rsidP="002A7C94">
      <w:pPr>
        <w:ind w:left="360" w:hanging="360"/>
        <w:rPr>
          <w:rFonts w:ascii="Arial" w:eastAsia="Arial" w:hAnsi="Arial" w:cs="Arial"/>
          <w:color w:val="000000"/>
          <w:sz w:val="20"/>
          <w:szCs w:val="20"/>
        </w:rPr>
      </w:pPr>
    </w:p>
    <w:p w14:paraId="00E75F9D" w14:textId="7B6B7362"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M.</w:t>
      </w:r>
      <w:r>
        <w:rPr>
          <w:rFonts w:ascii="Arial" w:eastAsia="Arial" w:hAnsi="Arial" w:cs="Arial"/>
          <w:sz w:val="20"/>
          <w:szCs w:val="20"/>
        </w:rPr>
        <w:tab/>
      </w:r>
      <w:r w:rsidRPr="002A7C94">
        <w:rPr>
          <w:rFonts w:ascii="Arial" w:eastAsia="Arial" w:hAnsi="Arial" w:cs="Arial"/>
          <w:sz w:val="20"/>
          <w:szCs w:val="20"/>
        </w:rPr>
        <w:t xml:space="preserve">If it is deemed to be in the best interests of the RN Program’s success, the Program Director may determine that vacant seats will not be filled, even in the presence of qualified </w:t>
      </w:r>
      <w:r>
        <w:rPr>
          <w:rFonts w:ascii="Arial" w:eastAsia="Arial" w:hAnsi="Arial" w:cs="Arial"/>
          <w:sz w:val="20"/>
          <w:szCs w:val="20"/>
        </w:rPr>
        <w:t>Military Challenge</w:t>
      </w:r>
      <w:r w:rsidRPr="002A7C94">
        <w:rPr>
          <w:rFonts w:ascii="Arial" w:eastAsia="Arial" w:hAnsi="Arial" w:cs="Arial"/>
          <w:sz w:val="20"/>
          <w:szCs w:val="20"/>
        </w:rPr>
        <w:t xml:space="preserve"> applicants.</w:t>
      </w:r>
    </w:p>
    <w:p w14:paraId="474BCD82" w14:textId="77777777" w:rsidR="00B15A2A" w:rsidRPr="002A7C94" w:rsidRDefault="00B15A2A" w:rsidP="002A7C94">
      <w:pPr>
        <w:ind w:left="360" w:hanging="360"/>
        <w:rPr>
          <w:rFonts w:ascii="Arial" w:eastAsia="Arial" w:hAnsi="Arial" w:cs="Arial"/>
          <w:color w:val="000000"/>
          <w:sz w:val="20"/>
          <w:szCs w:val="20"/>
        </w:rPr>
      </w:pPr>
    </w:p>
    <w:p w14:paraId="4217D0A7" w14:textId="77777777"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N.</w:t>
      </w:r>
      <w:r>
        <w:rPr>
          <w:rFonts w:ascii="Arial" w:eastAsia="Arial" w:hAnsi="Arial" w:cs="Arial"/>
          <w:sz w:val="20"/>
          <w:szCs w:val="20"/>
        </w:rPr>
        <w:tab/>
      </w:r>
      <w:r w:rsidRPr="002A7C94">
        <w:rPr>
          <w:rFonts w:ascii="Arial" w:eastAsia="Arial" w:hAnsi="Arial" w:cs="Arial"/>
          <w:sz w:val="20"/>
          <w:szCs w:val="20"/>
        </w:rPr>
        <w:t>A waitlist may be maintained at the discretion of the RN Program Director.</w:t>
      </w:r>
    </w:p>
    <w:p w14:paraId="26AC6AE4" w14:textId="64367827" w:rsidR="00B15A2A" w:rsidRPr="002A7C94" w:rsidRDefault="004A7763" w:rsidP="002A7C94">
      <w:pPr>
        <w:spacing w:line="259" w:lineRule="auto"/>
        <w:ind w:left="360"/>
        <w:rPr>
          <w:rFonts w:ascii="Arial" w:eastAsia="Arial" w:hAnsi="Arial" w:cs="Arial"/>
          <w:color w:val="000000"/>
          <w:sz w:val="20"/>
          <w:szCs w:val="20"/>
        </w:rPr>
      </w:pPr>
      <w:r>
        <w:rPr>
          <w:rFonts w:ascii="Arial" w:eastAsia="Arial" w:hAnsi="Arial" w:cs="Arial"/>
          <w:sz w:val="20"/>
          <w:szCs w:val="20"/>
        </w:rPr>
        <w:t>Military Challenge</w:t>
      </w:r>
      <w:r w:rsidRPr="002A7C94">
        <w:rPr>
          <w:rFonts w:ascii="Arial" w:eastAsia="Arial" w:hAnsi="Arial" w:cs="Arial"/>
          <w:sz w:val="20"/>
          <w:szCs w:val="20"/>
        </w:rPr>
        <w:t xml:space="preserve"> applicants who do not receive an offer before the course start date may elect to reapply and are subject to conditions of the admission policy in effect at the time of reapplication.</w:t>
      </w:r>
    </w:p>
    <w:p w14:paraId="3F8D6699" w14:textId="77777777" w:rsidR="00B15A2A" w:rsidRPr="002A7C94" w:rsidRDefault="00B15A2A" w:rsidP="002A7C94">
      <w:pPr>
        <w:ind w:left="360" w:hanging="360"/>
        <w:rPr>
          <w:rFonts w:ascii="Arial" w:eastAsia="Arial" w:hAnsi="Arial" w:cs="Arial"/>
          <w:color w:val="000000"/>
          <w:sz w:val="20"/>
          <w:szCs w:val="20"/>
        </w:rPr>
      </w:pPr>
    </w:p>
    <w:p w14:paraId="2EA5D725" w14:textId="18AC4C42" w:rsidR="00B15A2A" w:rsidRPr="002A7C94" w:rsidRDefault="004A7763" w:rsidP="002A7C94">
      <w:pPr>
        <w:ind w:left="360" w:hanging="360"/>
        <w:rPr>
          <w:rFonts w:ascii="Arial" w:eastAsia="Arial" w:hAnsi="Arial" w:cs="Arial"/>
          <w:color w:val="000000"/>
          <w:sz w:val="20"/>
          <w:szCs w:val="20"/>
        </w:rPr>
      </w:pPr>
      <w:r>
        <w:rPr>
          <w:rFonts w:ascii="Arial" w:eastAsia="Arial" w:hAnsi="Arial" w:cs="Arial"/>
          <w:sz w:val="20"/>
          <w:szCs w:val="20"/>
        </w:rPr>
        <w:t xml:space="preserve">O. </w:t>
      </w:r>
      <w:r>
        <w:rPr>
          <w:rFonts w:ascii="Arial" w:eastAsia="Arial" w:hAnsi="Arial" w:cs="Arial"/>
          <w:sz w:val="20"/>
          <w:szCs w:val="20"/>
        </w:rPr>
        <w:tab/>
      </w:r>
      <w:r w:rsidRPr="002A7C94">
        <w:rPr>
          <w:rFonts w:ascii="Arial" w:eastAsia="Arial" w:hAnsi="Arial" w:cs="Arial"/>
          <w:sz w:val="20"/>
          <w:szCs w:val="20"/>
        </w:rPr>
        <w:t xml:space="preserve">Any </w:t>
      </w:r>
      <w:r>
        <w:rPr>
          <w:rFonts w:ascii="Arial" w:eastAsia="Arial" w:hAnsi="Arial" w:cs="Arial"/>
          <w:sz w:val="20"/>
          <w:szCs w:val="20"/>
        </w:rPr>
        <w:t>Military Applicant</w:t>
      </w:r>
      <w:r w:rsidRPr="002A7C94">
        <w:rPr>
          <w:rFonts w:ascii="Arial" w:eastAsia="Arial" w:hAnsi="Arial" w:cs="Arial"/>
          <w:sz w:val="20"/>
          <w:szCs w:val="20"/>
        </w:rPr>
        <w:t xml:space="preserve"> may challenge any Registered Nursing Course according to Copper Mountain College’s Administrative Procedure (AP) 4235, Credit for Prior Learning.</w:t>
      </w:r>
    </w:p>
    <w:p w14:paraId="1A21706F" w14:textId="77777777" w:rsidR="00B15A2A" w:rsidRDefault="00B15A2A">
      <w:pPr>
        <w:ind w:left="730" w:right="49"/>
      </w:pPr>
    </w:p>
    <w:p w14:paraId="4A8DEA04" w14:textId="77777777" w:rsidR="00B15A2A" w:rsidRDefault="00B15A2A">
      <w:pPr>
        <w:widowControl w:val="0"/>
        <w:pBdr>
          <w:top w:val="nil"/>
          <w:left w:val="nil"/>
          <w:bottom w:val="nil"/>
          <w:right w:val="nil"/>
          <w:between w:val="nil"/>
        </w:pBdr>
        <w:spacing w:line="276" w:lineRule="auto"/>
      </w:pPr>
    </w:p>
    <w:p w14:paraId="58B7A785" w14:textId="059D1AF9" w:rsidR="00B15A2A" w:rsidRDefault="00B15A2A">
      <w:pPr>
        <w:spacing w:line="480" w:lineRule="auto"/>
        <w:ind w:left="-5" w:right="49"/>
      </w:pPr>
    </w:p>
    <w:p w14:paraId="55A81E11" w14:textId="77777777" w:rsidR="00B15A2A" w:rsidRDefault="00B15A2A">
      <w:pPr>
        <w:widowControl w:val="0"/>
        <w:pBdr>
          <w:top w:val="nil"/>
          <w:left w:val="nil"/>
          <w:bottom w:val="nil"/>
          <w:right w:val="nil"/>
          <w:between w:val="nil"/>
        </w:pBdr>
        <w:spacing w:line="276" w:lineRule="auto"/>
      </w:pPr>
    </w:p>
    <w:p w14:paraId="6E6FAE20" w14:textId="297152BE" w:rsidR="00B15A2A" w:rsidRDefault="00B15A2A" w:rsidP="002A7C94">
      <w:pPr>
        <w:shd w:val="clear" w:color="auto" w:fill="FFFFFF"/>
        <w:spacing w:line="259" w:lineRule="auto"/>
        <w:jc w:val="both"/>
      </w:pPr>
    </w:p>
    <w:sectPr w:rsidR="00B15A2A" w:rsidSect="002A7C94">
      <w:headerReference w:type="default" r:id="rId13"/>
      <w:footerReference w:type="even" r:id="rId14"/>
      <w:footerReference w:type="default" r:id="rId15"/>
      <w:footerReference w:type="first" r:id="rId16"/>
      <w:pgSz w:w="12240" w:h="15840"/>
      <w:pgMar w:top="1152" w:right="1440" w:bottom="864" w:left="1440" w:header="720" w:footer="3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D651" w14:textId="77777777" w:rsidR="008F31D8" w:rsidRDefault="008F31D8">
      <w:r>
        <w:separator/>
      </w:r>
    </w:p>
  </w:endnote>
  <w:endnote w:type="continuationSeparator" w:id="0">
    <w:p w14:paraId="2F87FBC7" w14:textId="77777777" w:rsidR="008F31D8" w:rsidRDefault="008F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FEEC" w14:textId="77BD0833" w:rsidR="00B15A2A" w:rsidRPr="002A7C94" w:rsidRDefault="00B15A2A" w:rsidP="002A7C94">
    <w:pPr>
      <w:tabs>
        <w:tab w:val="left" w:pos="990"/>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EF06" w14:textId="0A3D0BBD" w:rsidR="00B15A2A" w:rsidRPr="002A7C94" w:rsidRDefault="004A7763" w:rsidP="002A7C94">
    <w:pPr>
      <w:tabs>
        <w:tab w:val="left" w:pos="990"/>
      </w:tabs>
      <w:rPr>
        <w:rFonts w:ascii="Arial" w:eastAsia="Arial" w:hAnsi="Arial" w:cs="Arial"/>
        <w:color w:val="000000"/>
      </w:rPr>
    </w:pPr>
    <w:r w:rsidRPr="002A7C94">
      <w:rPr>
        <w:rFonts w:ascii="Arial" w:eastAsia="Arial" w:hAnsi="Arial" w:cs="Arial"/>
        <w:color w:val="A6A6A6"/>
        <w:sz w:val="16"/>
        <w:szCs w:val="16"/>
      </w:rPr>
      <w:t xml:space="preserve">RN </w:t>
    </w:r>
    <w:r>
      <w:rPr>
        <w:rFonts w:ascii="Arial" w:eastAsia="Arial" w:hAnsi="Arial" w:cs="Arial"/>
        <w:color w:val="A6A6A6"/>
        <w:sz w:val="16"/>
        <w:szCs w:val="16"/>
      </w:rPr>
      <w:t>Military Challenge Admit</w:t>
    </w:r>
    <w:r w:rsidRPr="002A7C94">
      <w:rPr>
        <w:rFonts w:ascii="Arial" w:eastAsia="Arial" w:hAnsi="Arial" w:cs="Arial"/>
        <w:color w:val="A6A6A6"/>
        <w:sz w:val="16"/>
        <w:szCs w:val="16"/>
      </w:rPr>
      <w:t xml:space="preserve"> Policy </w:t>
    </w:r>
    <w:r>
      <w:rPr>
        <w:rFonts w:ascii="Arial" w:eastAsia="Arial" w:hAnsi="Arial" w:cs="Arial"/>
        <w:color w:val="A6A6A6"/>
        <w:sz w:val="16"/>
        <w:szCs w:val="16"/>
      </w:rPr>
      <w:t>Eff 10.01.23</w:t>
    </w:r>
    <w:r>
      <w:rPr>
        <w:rFonts w:ascii="Arial" w:eastAsia="Arial" w:hAnsi="Arial" w:cs="Arial"/>
        <w:color w:val="A6A6A6"/>
        <w:sz w:val="16"/>
        <w:szCs w:val="16"/>
      </w:rPr>
      <w:tab/>
      <w:t>Page</w:t>
    </w:r>
    <w:r w:rsidRPr="002A7C94">
      <w:rPr>
        <w:rFonts w:ascii="Arial" w:eastAsia="Arial" w:hAnsi="Arial" w:cs="Arial"/>
        <w:color w:val="A6A6A6"/>
        <w:sz w:val="16"/>
        <w:szCs w:val="16"/>
      </w:rPr>
      <w:t xml:space="preserve"> </w:t>
    </w:r>
    <w:r>
      <w:rPr>
        <w:sz w:val="16"/>
        <w:szCs w:val="16"/>
      </w:rPr>
      <w:fldChar w:fldCharType="begin"/>
    </w:r>
    <w:r>
      <w:rPr>
        <w:sz w:val="16"/>
        <w:szCs w:val="16"/>
      </w:rPr>
      <w:instrText>PAGE</w:instrText>
    </w:r>
    <w:r>
      <w:rPr>
        <w:sz w:val="16"/>
        <w:szCs w:val="16"/>
      </w:rPr>
      <w:fldChar w:fldCharType="separate"/>
    </w:r>
    <w:r w:rsidR="00586CAE">
      <w:rPr>
        <w:noProof/>
        <w:sz w:val="16"/>
        <w:szCs w:val="16"/>
      </w:rPr>
      <w:t>1</w:t>
    </w:r>
    <w:r>
      <w:rPr>
        <w:sz w:val="16"/>
        <w:szCs w:val="16"/>
      </w:rPr>
      <w:fldChar w:fldCharType="end"/>
    </w:r>
    <w:r w:rsidRPr="002A7C94">
      <w:rPr>
        <w:rFonts w:ascii="Arial" w:eastAsia="Arial" w:hAnsi="Arial" w:cs="Arial"/>
        <w:color w:val="A6A6A6"/>
        <w:sz w:val="16"/>
        <w:szCs w:val="16"/>
      </w:rPr>
      <w:t xml:space="preserve"> of </w:t>
    </w:r>
    <w:r>
      <w:rPr>
        <w:sz w:val="16"/>
        <w:szCs w:val="16"/>
      </w:rPr>
      <w:fldChar w:fldCharType="begin"/>
    </w:r>
    <w:r>
      <w:rPr>
        <w:sz w:val="16"/>
        <w:szCs w:val="16"/>
      </w:rPr>
      <w:instrText>NUMPAGES</w:instrText>
    </w:r>
    <w:r>
      <w:rPr>
        <w:sz w:val="16"/>
        <w:szCs w:val="16"/>
      </w:rPr>
      <w:fldChar w:fldCharType="separate"/>
    </w:r>
    <w:r w:rsidR="00586CAE">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9733" w14:textId="60C7376D" w:rsidR="00B15A2A" w:rsidRDefault="00B15A2A" w:rsidP="002A7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3B0F" w14:textId="77777777" w:rsidR="008F31D8" w:rsidRDefault="008F31D8">
      <w:r>
        <w:separator/>
      </w:r>
    </w:p>
  </w:footnote>
  <w:footnote w:type="continuationSeparator" w:id="0">
    <w:p w14:paraId="5F4DD120" w14:textId="77777777" w:rsidR="008F31D8" w:rsidRDefault="008F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E384" w14:textId="7B801AFC" w:rsidR="00B15A2A" w:rsidRPr="002A7C94" w:rsidRDefault="00B15A2A">
    <w:pPr>
      <w:pBdr>
        <w:top w:val="nil"/>
        <w:left w:val="nil"/>
        <w:bottom w:val="nil"/>
        <w:right w:val="nil"/>
        <w:between w:val="nil"/>
      </w:pBdr>
      <w:tabs>
        <w:tab w:val="center" w:pos="4680"/>
        <w:tab w:val="right" w:pos="9360"/>
        <w:tab w:val="left" w:pos="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B84"/>
    <w:multiLevelType w:val="multilevel"/>
    <w:tmpl w:val="A4C6C31C"/>
    <w:lvl w:ilvl="0">
      <w:start w:val="1"/>
      <w:numFmt w:val="upperLetter"/>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AF462D4"/>
    <w:multiLevelType w:val="multilevel"/>
    <w:tmpl w:val="59188924"/>
    <w:lvl w:ilvl="0">
      <w:start w:val="1"/>
      <w:numFmt w:val="decimal"/>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1DC70369"/>
    <w:multiLevelType w:val="multilevel"/>
    <w:tmpl w:val="F60E4340"/>
    <w:lvl w:ilvl="0">
      <w:start w:val="1"/>
      <w:numFmt w:val="upperLetter"/>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1ED34A64"/>
    <w:multiLevelType w:val="multilevel"/>
    <w:tmpl w:val="3654941E"/>
    <w:lvl w:ilvl="0">
      <w:start w:val="1"/>
      <w:numFmt w:val="upperLetter"/>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4" w15:restartNumberingAfterBreak="0">
    <w:nsid w:val="210A2545"/>
    <w:multiLevelType w:val="multilevel"/>
    <w:tmpl w:val="ED72E862"/>
    <w:lvl w:ilvl="0">
      <w:numFmt w:val="bullet"/>
      <w:lvlText w:val="▪"/>
      <w:lvlJc w:val="left"/>
      <w:pPr>
        <w:ind w:left="2160" w:hanging="360"/>
      </w:pPr>
      <w:rPr>
        <w:rFonts w:ascii="Noto Sans Symbols" w:eastAsia="Noto Sans Symbols" w:hAnsi="Noto Sans Symbols" w:cs="Noto Sans Symbols"/>
        <w:sz w:val="20"/>
        <w:szCs w:val="20"/>
        <w:vertAlign w:val="baseline"/>
      </w:rPr>
    </w:lvl>
    <w:lvl w:ilvl="1">
      <w:numFmt w:val="bullet"/>
      <w:lvlText w:val="▪"/>
      <w:lvlJc w:val="left"/>
      <w:pPr>
        <w:ind w:left="2880" w:hanging="360"/>
      </w:pPr>
      <w:rPr>
        <w:rFonts w:ascii="Noto Sans Symbols" w:eastAsia="Noto Sans Symbols" w:hAnsi="Noto Sans Symbols" w:cs="Noto Sans Symbols"/>
        <w:sz w:val="20"/>
        <w:szCs w:val="20"/>
        <w:vertAlign w:val="baseline"/>
      </w:rPr>
    </w:lvl>
    <w:lvl w:ilvl="2">
      <w:numFmt w:val="bullet"/>
      <w:lvlText w:val="▪"/>
      <w:lvlJc w:val="left"/>
      <w:pPr>
        <w:ind w:left="3600" w:hanging="360"/>
      </w:pPr>
      <w:rPr>
        <w:rFonts w:ascii="Noto Sans Symbols" w:eastAsia="Noto Sans Symbols" w:hAnsi="Noto Sans Symbols" w:cs="Noto Sans Symbols"/>
        <w:sz w:val="20"/>
        <w:szCs w:val="20"/>
        <w:vertAlign w:val="baseline"/>
      </w:rPr>
    </w:lvl>
    <w:lvl w:ilvl="3">
      <w:numFmt w:val="bullet"/>
      <w:lvlText w:val="▪"/>
      <w:lvlJc w:val="left"/>
      <w:pPr>
        <w:ind w:left="4320" w:hanging="360"/>
      </w:pPr>
      <w:rPr>
        <w:rFonts w:ascii="Noto Sans Symbols" w:eastAsia="Noto Sans Symbols" w:hAnsi="Noto Sans Symbols" w:cs="Noto Sans Symbols"/>
        <w:sz w:val="20"/>
        <w:szCs w:val="20"/>
        <w:vertAlign w:val="baseline"/>
      </w:rPr>
    </w:lvl>
    <w:lvl w:ilvl="4">
      <w:numFmt w:val="bullet"/>
      <w:lvlText w:val="▪"/>
      <w:lvlJc w:val="left"/>
      <w:pPr>
        <w:ind w:left="5040" w:hanging="360"/>
      </w:pPr>
      <w:rPr>
        <w:rFonts w:ascii="Noto Sans Symbols" w:eastAsia="Noto Sans Symbols" w:hAnsi="Noto Sans Symbols" w:cs="Noto Sans Symbols"/>
        <w:sz w:val="20"/>
        <w:szCs w:val="20"/>
        <w:vertAlign w:val="baseline"/>
      </w:rPr>
    </w:lvl>
    <w:lvl w:ilvl="5">
      <w:numFmt w:val="bullet"/>
      <w:lvlText w:val="▪"/>
      <w:lvlJc w:val="left"/>
      <w:pPr>
        <w:ind w:left="5760" w:hanging="360"/>
      </w:pPr>
      <w:rPr>
        <w:rFonts w:ascii="Noto Sans Symbols" w:eastAsia="Noto Sans Symbols" w:hAnsi="Noto Sans Symbols" w:cs="Noto Sans Symbols"/>
        <w:sz w:val="20"/>
        <w:szCs w:val="20"/>
        <w:vertAlign w:val="baseline"/>
      </w:rPr>
    </w:lvl>
    <w:lvl w:ilvl="6">
      <w:numFmt w:val="bullet"/>
      <w:lvlText w:val="▪"/>
      <w:lvlJc w:val="left"/>
      <w:pPr>
        <w:ind w:left="6480" w:hanging="360"/>
      </w:pPr>
      <w:rPr>
        <w:rFonts w:ascii="Noto Sans Symbols" w:eastAsia="Noto Sans Symbols" w:hAnsi="Noto Sans Symbols" w:cs="Noto Sans Symbols"/>
        <w:sz w:val="20"/>
        <w:szCs w:val="20"/>
        <w:vertAlign w:val="baseline"/>
      </w:rPr>
    </w:lvl>
    <w:lvl w:ilvl="7">
      <w:numFmt w:val="bullet"/>
      <w:lvlText w:val="▪"/>
      <w:lvlJc w:val="left"/>
      <w:pPr>
        <w:ind w:left="7200" w:hanging="360"/>
      </w:pPr>
      <w:rPr>
        <w:rFonts w:ascii="Noto Sans Symbols" w:eastAsia="Noto Sans Symbols" w:hAnsi="Noto Sans Symbols" w:cs="Noto Sans Symbols"/>
        <w:sz w:val="20"/>
        <w:szCs w:val="20"/>
        <w:vertAlign w:val="baseline"/>
      </w:rPr>
    </w:lvl>
    <w:lvl w:ilvl="8">
      <w:numFmt w:val="bullet"/>
      <w:lvlText w:val="▪"/>
      <w:lvlJc w:val="left"/>
      <w:pPr>
        <w:ind w:left="7920" w:hanging="360"/>
      </w:pPr>
      <w:rPr>
        <w:rFonts w:ascii="Noto Sans Symbols" w:eastAsia="Noto Sans Symbols" w:hAnsi="Noto Sans Symbols" w:cs="Noto Sans Symbols"/>
        <w:sz w:val="20"/>
        <w:szCs w:val="20"/>
        <w:vertAlign w:val="baseline"/>
      </w:rPr>
    </w:lvl>
  </w:abstractNum>
  <w:abstractNum w:abstractNumId="5" w15:restartNumberingAfterBreak="0">
    <w:nsid w:val="23972227"/>
    <w:multiLevelType w:val="multilevel"/>
    <w:tmpl w:val="C4A2240C"/>
    <w:lvl w:ilvl="0">
      <w:start w:val="1"/>
      <w:numFmt w:val="decimal"/>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2F52155A"/>
    <w:multiLevelType w:val="multilevel"/>
    <w:tmpl w:val="9C2234A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3AA33C2"/>
    <w:multiLevelType w:val="multilevel"/>
    <w:tmpl w:val="C4382D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48B3EE8"/>
    <w:multiLevelType w:val="multilevel"/>
    <w:tmpl w:val="FE42B300"/>
    <w:lvl w:ilvl="0">
      <w:start w:val="1"/>
      <w:numFmt w:val="bullet"/>
      <w:lvlText w:val="•"/>
      <w:lvlJc w:val="left"/>
      <w:pPr>
        <w:ind w:left="36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900" w:hanging="90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1440" w:hanging="144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2160" w:hanging="21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2880" w:hanging="288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3600" w:hanging="360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4320" w:hanging="432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5040" w:hanging="504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5760" w:hanging="5760"/>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9" w15:restartNumberingAfterBreak="0">
    <w:nsid w:val="493003A0"/>
    <w:multiLevelType w:val="multilevel"/>
    <w:tmpl w:val="774C05F2"/>
    <w:lvl w:ilvl="0">
      <w:start w:val="1"/>
      <w:numFmt w:val="upperLetter"/>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10" w15:restartNumberingAfterBreak="0">
    <w:nsid w:val="4E2A59C4"/>
    <w:multiLevelType w:val="multilevel"/>
    <w:tmpl w:val="DE60A444"/>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64A0A61"/>
    <w:multiLevelType w:val="multilevel"/>
    <w:tmpl w:val="C5DC4246"/>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F17D73"/>
    <w:multiLevelType w:val="multilevel"/>
    <w:tmpl w:val="CF64B020"/>
    <w:lvl w:ilvl="0">
      <w:numFmt w:val="bullet"/>
      <w:lvlText w:val="▪"/>
      <w:lvlJc w:val="left"/>
      <w:pPr>
        <w:ind w:left="1080" w:hanging="360"/>
      </w:pPr>
      <w:rPr>
        <w:rFonts w:ascii="Noto Sans Symbols" w:eastAsia="Noto Sans Symbols" w:hAnsi="Noto Sans Symbols" w:cs="Noto Sans Symbols"/>
        <w:sz w:val="20"/>
        <w:szCs w:val="20"/>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6836361D"/>
    <w:multiLevelType w:val="multilevel"/>
    <w:tmpl w:val="5B0E7D90"/>
    <w:lvl w:ilvl="0">
      <w:start w:val="1"/>
      <w:numFmt w:val="upperLetter"/>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14" w15:restartNumberingAfterBreak="0">
    <w:nsid w:val="737100F8"/>
    <w:multiLevelType w:val="multilevel"/>
    <w:tmpl w:val="A9ACD94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D1137F0"/>
    <w:multiLevelType w:val="multilevel"/>
    <w:tmpl w:val="7ACC7868"/>
    <w:lvl w:ilvl="0">
      <w:start w:val="1"/>
      <w:numFmt w:val="decimal"/>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16" w15:restartNumberingAfterBreak="0">
    <w:nsid w:val="7F8909B3"/>
    <w:multiLevelType w:val="multilevel"/>
    <w:tmpl w:val="9642044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5854674">
    <w:abstractNumId w:val="13"/>
  </w:num>
  <w:num w:numId="2" w16cid:durableId="2143958556">
    <w:abstractNumId w:val="8"/>
  </w:num>
  <w:num w:numId="3" w16cid:durableId="629432244">
    <w:abstractNumId w:val="12"/>
  </w:num>
  <w:num w:numId="4" w16cid:durableId="936862651">
    <w:abstractNumId w:val="4"/>
  </w:num>
  <w:num w:numId="5" w16cid:durableId="1542786019">
    <w:abstractNumId w:val="16"/>
  </w:num>
  <w:num w:numId="6" w16cid:durableId="2117022997">
    <w:abstractNumId w:val="15"/>
  </w:num>
  <w:num w:numId="7" w16cid:durableId="287009114">
    <w:abstractNumId w:val="10"/>
  </w:num>
  <w:num w:numId="8" w16cid:durableId="782186302">
    <w:abstractNumId w:val="9"/>
  </w:num>
  <w:num w:numId="9" w16cid:durableId="25958349">
    <w:abstractNumId w:val="14"/>
  </w:num>
  <w:num w:numId="10" w16cid:durableId="1389839558">
    <w:abstractNumId w:val="5"/>
  </w:num>
  <w:num w:numId="11" w16cid:durableId="356545401">
    <w:abstractNumId w:val="6"/>
  </w:num>
  <w:num w:numId="12" w16cid:durableId="1579090742">
    <w:abstractNumId w:val="1"/>
  </w:num>
  <w:num w:numId="13" w16cid:durableId="1451316562">
    <w:abstractNumId w:val="3"/>
  </w:num>
  <w:num w:numId="14" w16cid:durableId="634680477">
    <w:abstractNumId w:val="2"/>
  </w:num>
  <w:num w:numId="15" w16cid:durableId="250314481">
    <w:abstractNumId w:val="11"/>
  </w:num>
  <w:num w:numId="16" w16cid:durableId="1206481900">
    <w:abstractNumId w:val="0"/>
  </w:num>
  <w:num w:numId="17" w16cid:durableId="155534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A2A"/>
    <w:rsid w:val="00126715"/>
    <w:rsid w:val="001745A6"/>
    <w:rsid w:val="002A7C94"/>
    <w:rsid w:val="004A7763"/>
    <w:rsid w:val="00586CAE"/>
    <w:rsid w:val="008F31D8"/>
    <w:rsid w:val="00902ADD"/>
    <w:rsid w:val="00B15A2A"/>
    <w:rsid w:val="00BE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EEF0"/>
  <w15:docId w15:val="{67DC72C1-8251-4B6B-BD8D-CF004C4F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Pr>
  </w:style>
  <w:style w:type="table" w:customStyle="1" w:styleId="a0">
    <w:basedOn w:val="TableNormal"/>
    <w:pPr>
      <w:widowControl w:val="0"/>
    </w:pPr>
    <w:tblPr>
      <w:tblStyleRowBandSize w:val="1"/>
      <w:tblStyleColBandSize w:val="1"/>
    </w:tblPr>
  </w:style>
  <w:style w:type="table" w:customStyle="1" w:styleId="a1">
    <w:basedOn w:val="TableNormal"/>
    <w:pPr>
      <w:widowControl w:val="0"/>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widowControl w:val="0"/>
    </w:pPr>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widowControl w:val="0"/>
    </w:pPr>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semiHidden/>
    <w:unhideWhenUsed/>
    <w:rsid w:val="00902A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3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ccd.edu/programs/registered-nurs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rsing@cmccd.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f99892-8eaa-40c2-8623-ec76300742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B55BCA95C5B14EA876D93EB1DD9672" ma:contentTypeVersion="7" ma:contentTypeDescription="Create a new document." ma:contentTypeScope="" ma:versionID="e69b0074c15aac3a45dcc4f77b220b1d">
  <xsd:schema xmlns:xsd="http://www.w3.org/2001/XMLSchema" xmlns:xs="http://www.w3.org/2001/XMLSchema" xmlns:p="http://schemas.microsoft.com/office/2006/metadata/properties" xmlns:ns3="2ff99892-8eaa-40c2-8623-ec76300742b9" xmlns:ns4="8894a6de-2646-4929-9145-953805aa9cf1" targetNamespace="http://schemas.microsoft.com/office/2006/metadata/properties" ma:root="true" ma:fieldsID="7b1d73d4ffc46ea765bc5b9a3a4ed324" ns3:_="" ns4:_="">
    <xsd:import namespace="2ff99892-8eaa-40c2-8623-ec76300742b9"/>
    <xsd:import namespace="8894a6de-2646-4929-9145-953805aa9c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99892-8eaa-40c2-8623-ec7630074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4a6de-2646-4929-9145-953805aa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65F45-81CD-42D9-96AA-0486DE9E4FB5}">
  <ds:schemaRefs>
    <ds:schemaRef ds:uri="http://schemas.microsoft.com/office/2006/metadata/properties"/>
    <ds:schemaRef ds:uri="http://schemas.microsoft.com/office/infopath/2007/PartnerControls"/>
    <ds:schemaRef ds:uri="2ff99892-8eaa-40c2-8623-ec76300742b9"/>
  </ds:schemaRefs>
</ds:datastoreItem>
</file>

<file path=customXml/itemProps2.xml><?xml version="1.0" encoding="utf-8"?>
<ds:datastoreItem xmlns:ds="http://schemas.openxmlformats.org/officeDocument/2006/customXml" ds:itemID="{F8A5512E-9EE0-4970-9EB9-1C80224B3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99892-8eaa-40c2-8623-ec76300742b9"/>
    <ds:schemaRef ds:uri="8894a6de-2646-4929-9145-953805aa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53A6B-2234-4DA6-AF52-3FF521DAD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2711</Words>
  <Characters>13935</Characters>
  <Application>Microsoft Office Word</Application>
  <DocSecurity>0</DocSecurity>
  <Lines>339</Lines>
  <Paragraphs>244</Paragraphs>
  <ScaleCrop>false</ScaleCrop>
  <HeadingPairs>
    <vt:vector size="2" baseType="variant">
      <vt:variant>
        <vt:lpstr>Title</vt:lpstr>
      </vt:variant>
      <vt:variant>
        <vt:i4>1</vt:i4>
      </vt:variant>
    </vt:vector>
  </HeadingPairs>
  <TitlesOfParts>
    <vt:vector size="1" baseType="lpstr">
      <vt:lpstr/>
    </vt:vector>
  </TitlesOfParts>
  <Company>Copper Mountain College</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Schiel, Melynie</dc:creator>
  <cp:lastModifiedBy>Mireya Gomez</cp:lastModifiedBy>
  <cp:revision>4</cp:revision>
  <cp:lastPrinted>2023-12-14T19:22:00Z</cp:lastPrinted>
  <dcterms:created xsi:type="dcterms:W3CDTF">2023-12-16T00:34:00Z</dcterms:created>
  <dcterms:modified xsi:type="dcterms:W3CDTF">2023-12-16T00:39:00Z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0x010100FDB55BCA95C5B14EA876D93EB1DD9672</vt:lpwstr>
  </property>
</Properties>
</file>